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F5" w:rsidRPr="00F71EF5" w:rsidRDefault="005E5664" w:rsidP="000467EB">
      <w:pPr>
        <w:jc w:val="center"/>
        <w:rPr>
          <w:rFonts w:eastAsia="HGP明朝B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6.1pt;margin-top:-1.35pt;width:88.6pt;height:38pt;z-index:251672576;v-text-anchor:middle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D84D52" w:rsidRPr="004A4DC6" w:rsidRDefault="00D84D52" w:rsidP="00D84D52">
                  <w:pPr>
                    <w:jc w:val="center"/>
                    <w:rPr>
                      <w:color w:val="FFFFFF" w:themeColor="background1"/>
                    </w:rPr>
                  </w:pPr>
                  <w:r w:rsidRPr="004A4DC6">
                    <w:rPr>
                      <w:rFonts w:hint="eastAsia"/>
                      <w:b/>
                      <w:color w:val="FFFFFF" w:themeColor="background1"/>
                      <w:kern w:val="0"/>
                      <w:sz w:val="32"/>
                    </w:rPr>
                    <w:t>記載例</w:t>
                  </w:r>
                </w:p>
              </w:txbxContent>
            </v:textbox>
          </v:shape>
        </w:pict>
      </w:r>
    </w:p>
    <w:p w:rsidR="00F71EF5" w:rsidRPr="00F71EF5" w:rsidRDefault="00F71EF5" w:rsidP="000467EB">
      <w:pPr>
        <w:jc w:val="center"/>
        <w:rPr>
          <w:rFonts w:eastAsia="HGP明朝B"/>
          <w:sz w:val="28"/>
        </w:rPr>
      </w:pPr>
    </w:p>
    <w:p w:rsidR="00C63AC8" w:rsidRDefault="005E5664" w:rsidP="000467EB">
      <w:pPr>
        <w:jc w:val="center"/>
        <w:rPr>
          <w:rFonts w:eastAsia="HGP明朝B"/>
          <w:sz w:val="40"/>
        </w:rPr>
      </w:pPr>
      <w:r>
        <w:rPr>
          <w:rFonts w:eastAsia="HGP明朝B"/>
          <w:noProof/>
          <w:sz w:val="40"/>
        </w:rPr>
        <w:pict>
          <v:shape id="_x0000_s1052" type="#_x0000_t202" style="position:absolute;left:0;text-align:left;margin-left:317.65pt;margin-top:26.1pt;width:130.6pt;height:61.05pt;z-index:251673600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9E696F" w:rsidRPr="005E5664" w:rsidRDefault="009E696F">
                  <w:pPr>
                    <w:rPr>
                      <w:color w:val="FFFFFF" w:themeColor="background1"/>
                      <w:sz w:val="28"/>
                    </w:rPr>
                  </w:pPr>
                  <w:r w:rsidRPr="005E5664">
                    <w:rPr>
                      <w:rFonts w:hint="eastAsia"/>
                      <w:color w:val="FFFFFF" w:themeColor="background1"/>
                      <w:sz w:val="28"/>
                    </w:rPr>
                    <w:t>元請業者が作成する。</w:t>
                  </w:r>
                </w:p>
              </w:txbxContent>
            </v:textbox>
          </v:shape>
        </w:pict>
      </w:r>
      <w:r w:rsidR="00C63AC8">
        <w:rPr>
          <w:rFonts w:eastAsia="HGP明朝B" w:hint="eastAsia"/>
          <w:sz w:val="40"/>
        </w:rPr>
        <w:t>建設業退職金共済掛金収納書</w:t>
      </w:r>
    </w:p>
    <w:p w:rsidR="00C63AC8" w:rsidRDefault="00C63AC8" w:rsidP="00C63AC8">
      <w:pPr>
        <w:tabs>
          <w:tab w:val="left" w:pos="1680"/>
        </w:tabs>
        <w:ind w:leftChars="650" w:left="1560"/>
      </w:pPr>
    </w:p>
    <w:p w:rsidR="00C63AC8" w:rsidRPr="000467EB" w:rsidRDefault="00C63AC8" w:rsidP="000467EB">
      <w:pPr>
        <w:tabs>
          <w:tab w:val="left" w:pos="1680"/>
        </w:tabs>
        <w:spacing w:line="276" w:lineRule="auto"/>
        <w:ind w:leftChars="650" w:left="1560"/>
      </w:pPr>
    </w:p>
    <w:p w:rsidR="000467EB" w:rsidRDefault="000467EB" w:rsidP="009E696F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right" w:pos="8958"/>
        </w:tabs>
        <w:spacing w:line="360" w:lineRule="auto"/>
        <w:ind w:leftChars="650" w:left="1560" w:firstLineChars="708" w:firstLine="1699"/>
      </w:pPr>
      <w:r w:rsidRPr="000467EB">
        <w:rPr>
          <w:rFonts w:hint="eastAsia"/>
        </w:rPr>
        <w:t>受注者</w:t>
      </w:r>
      <w:r w:rsidRPr="000467EB">
        <w:rPr>
          <w:rFonts w:hint="eastAsia"/>
        </w:rPr>
        <w:tab/>
      </w:r>
      <w:r w:rsidR="009E696F">
        <w:tab/>
      </w:r>
    </w:p>
    <w:p w:rsidR="000467EB" w:rsidRPr="000467EB" w:rsidRDefault="000467EB" w:rsidP="000467EB">
      <w:pPr>
        <w:spacing w:line="360" w:lineRule="auto"/>
        <w:ind w:leftChars="650" w:left="1560" w:firstLineChars="708" w:firstLine="1699"/>
      </w:pPr>
      <w:r w:rsidRPr="000467EB">
        <w:rPr>
          <w:rFonts w:hint="eastAsia"/>
        </w:rPr>
        <w:t>住所</w:t>
      </w:r>
    </w:p>
    <w:p w:rsidR="000467EB" w:rsidRDefault="000467EB" w:rsidP="000467EB">
      <w:pPr>
        <w:spacing w:line="360" w:lineRule="auto"/>
        <w:ind w:leftChars="650" w:left="1560" w:firstLineChars="708" w:firstLine="1699"/>
      </w:pPr>
      <w:r>
        <w:rPr>
          <w:rFonts w:hint="eastAsia"/>
        </w:rPr>
        <w:t>商号又は名称</w:t>
      </w:r>
      <w:r w:rsidR="009C5E16">
        <w:rPr>
          <w:rFonts w:hint="eastAsia"/>
        </w:rPr>
        <w:tab/>
      </w:r>
      <w:r w:rsidR="009C5E16" w:rsidRPr="00F71EF5">
        <w:rPr>
          <w:rFonts w:hint="eastAsia"/>
          <w:color w:val="FF0000"/>
        </w:rPr>
        <w:t>株式会社Ｄ建設</w:t>
      </w:r>
      <w:bookmarkStart w:id="0" w:name="_GoBack"/>
      <w:bookmarkEnd w:id="0"/>
    </w:p>
    <w:p w:rsidR="000467EB" w:rsidRDefault="000467EB" w:rsidP="000467EB">
      <w:pPr>
        <w:spacing w:line="360" w:lineRule="auto"/>
        <w:ind w:leftChars="650" w:left="1560" w:firstLineChars="708" w:firstLine="1699"/>
      </w:pP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:rsidR="000467EB" w:rsidRDefault="005E5664" w:rsidP="00C63AC8">
      <w:pPr>
        <w:tabs>
          <w:tab w:val="left" w:pos="1680"/>
        </w:tabs>
        <w:ind w:leftChars="650" w:left="156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263.1pt;margin-top:13.1pt;width:201pt;height:105.5pt;z-index:251662336;mso-position-horizontal:absolute;v-text-anchor:middle" adj="4535,27957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D84D52" w:rsidRPr="005E5664" w:rsidRDefault="00D84D52">
                  <w:pPr>
                    <w:rPr>
                      <w:rFonts w:asciiTheme="minorEastAsia" w:eastAsiaTheme="minorEastAsia" w:hAnsiTheme="minorEastAsia"/>
                      <w:color w:val="FFFFFF" w:themeColor="background1"/>
                      <w:sz w:val="28"/>
                    </w:rPr>
                  </w:pPr>
                  <w:r w:rsidRPr="005E5664">
                    <w:rPr>
                      <w:rFonts w:asciiTheme="minorEastAsia" w:eastAsiaTheme="minorEastAsia" w:hAnsiTheme="minorEastAsia" w:hint="eastAsia"/>
                      <w:color w:val="FFFFFF" w:themeColor="background1"/>
                      <w:sz w:val="28"/>
                    </w:rPr>
                    <w:t>請負金額及び工事種類等から算出した建退共証紙購入（掛金）の目安</w:t>
                  </w:r>
                  <w:r w:rsidR="009E696F" w:rsidRPr="005E5664">
                    <w:rPr>
                      <w:rFonts w:asciiTheme="minorEastAsia" w:eastAsiaTheme="minorEastAsia" w:hAnsiTheme="minorEastAsia" w:hint="eastAsia"/>
                      <w:color w:val="FFFFFF" w:themeColor="background1"/>
                      <w:sz w:val="28"/>
                    </w:rPr>
                    <w:t>を記入する</w:t>
                  </w:r>
                  <w:r w:rsidRPr="005E5664">
                    <w:rPr>
                      <w:rFonts w:asciiTheme="minorEastAsia" w:eastAsiaTheme="minorEastAsia" w:hAnsiTheme="minorEastAsia" w:hint="eastAsia"/>
                      <w:color w:val="FFFFFF" w:themeColor="background1"/>
                      <w:sz w:val="28"/>
                    </w:rPr>
                    <w:t>。</w:t>
                  </w:r>
                </w:p>
              </w:txbxContent>
            </v:textbox>
          </v:shape>
        </w:pict>
      </w:r>
    </w:p>
    <w:p w:rsidR="000467EB" w:rsidRDefault="000467EB" w:rsidP="000467EB">
      <w:pPr>
        <w:tabs>
          <w:tab w:val="left" w:pos="1680"/>
        </w:tabs>
      </w:pPr>
    </w:p>
    <w:p w:rsidR="00C63AC8" w:rsidRDefault="000467EB" w:rsidP="000467EB">
      <w:pPr>
        <w:tabs>
          <w:tab w:val="left" w:pos="1680"/>
        </w:tabs>
      </w:pPr>
      <w:r>
        <w:rPr>
          <w:rFonts w:hint="eastAsia"/>
        </w:rPr>
        <w:t>工事名</w:t>
      </w:r>
      <w:r>
        <w:rPr>
          <w:rFonts w:hint="eastAsia"/>
        </w:rPr>
        <w:tab/>
      </w:r>
      <w:r w:rsidR="009C5E16" w:rsidRPr="002977F5">
        <w:rPr>
          <w:rFonts w:hint="eastAsia"/>
          <w:color w:val="FF0000"/>
          <w:spacing w:val="-4"/>
        </w:rPr>
        <w:t>×××</w:t>
      </w:r>
      <w:r w:rsidR="009C5E16">
        <w:rPr>
          <w:rFonts w:hint="eastAsia"/>
          <w:color w:val="FF0000"/>
          <w:spacing w:val="-4"/>
        </w:rPr>
        <w:t>橋梁</w:t>
      </w:r>
      <w:r w:rsidR="009C5E16" w:rsidRPr="002977F5">
        <w:rPr>
          <w:rFonts w:hint="eastAsia"/>
          <w:color w:val="FF0000"/>
          <w:spacing w:val="-4"/>
        </w:rPr>
        <w:t>工事</w:t>
      </w:r>
    </w:p>
    <w:p w:rsidR="000467EB" w:rsidRDefault="005E5664" w:rsidP="00C63AC8">
      <w:pPr>
        <w:tabs>
          <w:tab w:val="left" w:pos="1680"/>
        </w:tabs>
        <w:ind w:leftChars="650" w:left="15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4pt;width:431.25pt;height:0;z-index:251658240" o:connectortype="straight"/>
        </w:pict>
      </w:r>
    </w:p>
    <w:p w:rsidR="00C63AC8" w:rsidRDefault="00C63AC8" w:rsidP="00C63AC8"/>
    <w:p w:rsidR="000467EB" w:rsidRDefault="000467EB" w:rsidP="00C63AC8"/>
    <w:p w:rsidR="000467EB" w:rsidRDefault="000467EB" w:rsidP="00C63AC8"/>
    <w:p w:rsidR="00F17A74" w:rsidRPr="0031171F" w:rsidRDefault="00C63AC8" w:rsidP="00C63AC8">
      <w:pPr>
        <w:rPr>
          <w:rFonts w:ascii="ＭＳ ゴシック" w:eastAsia="ＭＳ ゴシック"/>
          <w:sz w:val="22"/>
        </w:rPr>
      </w:pPr>
      <w:r w:rsidRPr="0031171F">
        <w:rPr>
          <w:rFonts w:ascii="ＭＳ ゴシック" w:eastAsia="ＭＳ ゴシック" w:hint="eastAsia"/>
          <w:sz w:val="22"/>
        </w:rPr>
        <w:t>（</w:t>
      </w:r>
      <w:r w:rsidR="00F17A74" w:rsidRPr="0031171F">
        <w:rPr>
          <w:rFonts w:ascii="ＭＳ ゴシック" w:eastAsia="ＭＳ ゴシック" w:hint="eastAsia"/>
          <w:sz w:val="22"/>
        </w:rPr>
        <w:t>共済</w:t>
      </w:r>
      <w:r w:rsidR="006B5CD6">
        <w:rPr>
          <w:rFonts w:ascii="ＭＳ ゴシック" w:eastAsia="ＭＳ ゴシック" w:hint="eastAsia"/>
          <w:sz w:val="22"/>
        </w:rPr>
        <w:t>掛金</w:t>
      </w:r>
      <w:r w:rsidR="00F17A74" w:rsidRPr="0031171F">
        <w:rPr>
          <w:rFonts w:ascii="ＭＳ ゴシック" w:eastAsia="ＭＳ ゴシック" w:hint="eastAsia"/>
          <w:sz w:val="22"/>
        </w:rPr>
        <w:t>の目安</w:t>
      </w:r>
      <w:r w:rsidRPr="0031171F">
        <w:rPr>
          <w:rFonts w:ascii="ＭＳ ゴシック" w:eastAsia="ＭＳ ゴシック" w:hint="eastAsia"/>
          <w:sz w:val="22"/>
        </w:rPr>
        <w:t>）</w:t>
      </w:r>
    </w:p>
    <w:p w:rsidR="00F17A74" w:rsidRDefault="00F17A74" w:rsidP="00C63AC8">
      <w:pPr>
        <w:rPr>
          <w:rFonts w:ascii="ＭＳ ゴシック" w:eastAsia="ＭＳ ゴシック"/>
          <w:sz w:val="20"/>
        </w:rPr>
      </w:pPr>
    </w:p>
    <w:p w:rsidR="0031171F" w:rsidRDefault="0031171F" w:rsidP="00C63AC8">
      <w:pPr>
        <w:rPr>
          <w:rFonts w:ascii="ＭＳ ゴシック" w:eastAsia="ＭＳ ゴシック"/>
          <w:sz w:val="20"/>
        </w:rPr>
      </w:pPr>
    </w:p>
    <w:p w:rsidR="00C63AC8" w:rsidRPr="009C5E16" w:rsidRDefault="00C63AC8" w:rsidP="00C63AC8">
      <w:pPr>
        <w:rPr>
          <w:rFonts w:ascii="ＭＳ ゴシック" w:eastAsia="ＭＳ ゴシック"/>
          <w:color w:val="FF0000"/>
          <w:sz w:val="20"/>
        </w:rPr>
      </w:pPr>
      <w:r w:rsidRPr="009C5E16">
        <w:rPr>
          <w:rFonts w:ascii="ＭＳ ゴシック" w:eastAsia="ＭＳ ゴシック" w:hint="eastAsia"/>
          <w:color w:val="FF0000"/>
          <w:sz w:val="20"/>
          <w:u w:val="dotted"/>
        </w:rPr>
        <w:t xml:space="preserve">　</w:t>
      </w:r>
      <w:r w:rsidR="009C5E16" w:rsidRPr="009C5E16">
        <w:rPr>
          <w:rFonts w:ascii="ＭＳ ゴシック" w:eastAsia="ＭＳ ゴシック" w:hint="eastAsia"/>
          <w:color w:val="FF0000"/>
          <w:sz w:val="20"/>
          <w:u w:val="dotted"/>
        </w:rPr>
        <w:t>5,000,000</w:t>
      </w:r>
      <w:r w:rsidRPr="009C5E16">
        <w:rPr>
          <w:rFonts w:ascii="ＭＳ ゴシック" w:eastAsia="ＭＳ ゴシック" w:hint="eastAsia"/>
          <w:color w:val="FF0000"/>
          <w:sz w:val="20"/>
        </w:rPr>
        <w:t>円×</w:t>
      </w:r>
      <w:r w:rsidRPr="009C5E16">
        <w:rPr>
          <w:rFonts w:ascii="ＭＳ ゴシック" w:eastAsia="ＭＳ ゴシック" w:hint="eastAsia"/>
          <w:color w:val="FF0000"/>
          <w:sz w:val="20"/>
          <w:u w:val="dotted"/>
        </w:rPr>
        <w:t xml:space="preserve">　</w:t>
      </w:r>
      <w:r w:rsidR="009C5E16" w:rsidRPr="009C5E16">
        <w:rPr>
          <w:rFonts w:ascii="ＭＳ ゴシック" w:eastAsia="ＭＳ ゴシック" w:hint="eastAsia"/>
          <w:color w:val="FF0000"/>
          <w:sz w:val="20"/>
          <w:u w:val="dotted"/>
        </w:rPr>
        <w:t>3.5</w:t>
      </w:r>
      <w:r w:rsidR="00F17A74" w:rsidRPr="009C5E16">
        <w:rPr>
          <w:rFonts w:ascii="ＭＳ ゴシック" w:eastAsia="ＭＳ ゴシック" w:hint="eastAsia"/>
          <w:color w:val="FF0000"/>
          <w:sz w:val="20"/>
        </w:rPr>
        <w:t xml:space="preserve"> </w:t>
      </w:r>
      <w:r w:rsidRPr="009C5E16">
        <w:rPr>
          <w:rFonts w:ascii="ＭＳ ゴシック" w:eastAsia="ＭＳ ゴシック" w:hint="eastAsia"/>
          <w:color w:val="FF0000"/>
          <w:sz w:val="20"/>
        </w:rPr>
        <w:t>／</w:t>
      </w:r>
      <w:r w:rsidR="00F17A74" w:rsidRPr="009C5E16">
        <w:rPr>
          <w:rFonts w:ascii="ＭＳ ゴシック" w:eastAsia="ＭＳ ゴシック" w:hint="eastAsia"/>
          <w:color w:val="FF0000"/>
          <w:sz w:val="20"/>
        </w:rPr>
        <w:t>1,000</w:t>
      </w:r>
      <w:r w:rsidR="00F07F47" w:rsidRPr="009C5E16">
        <w:rPr>
          <w:rFonts w:ascii="ＭＳ ゴシック" w:eastAsia="ＭＳ ゴシック" w:hint="eastAsia"/>
          <w:color w:val="FF0000"/>
          <w:sz w:val="20"/>
        </w:rPr>
        <w:t>×</w:t>
      </w:r>
      <w:r w:rsidR="00F07F47" w:rsidRPr="009C5E16">
        <w:rPr>
          <w:rFonts w:ascii="ＭＳ ゴシック" w:eastAsia="ＭＳ ゴシック" w:hint="eastAsia"/>
          <w:color w:val="FF0000"/>
          <w:sz w:val="20"/>
          <w:u w:val="dotted"/>
        </w:rPr>
        <w:t xml:space="preserve">　</w:t>
      </w:r>
      <w:r w:rsidR="009C5E16" w:rsidRPr="009C5E16">
        <w:rPr>
          <w:rFonts w:ascii="ＭＳ ゴシック" w:eastAsia="ＭＳ ゴシック" w:hint="eastAsia"/>
          <w:color w:val="FF0000"/>
          <w:sz w:val="20"/>
          <w:u w:val="dotted"/>
        </w:rPr>
        <w:t>70</w:t>
      </w:r>
      <w:r w:rsidRPr="009C5E16">
        <w:rPr>
          <w:rFonts w:ascii="ＭＳ ゴシック" w:eastAsia="ＭＳ ゴシック" w:hint="eastAsia"/>
          <w:color w:val="FF0000"/>
          <w:sz w:val="20"/>
        </w:rPr>
        <w:t>％</w:t>
      </w:r>
      <w:r w:rsidR="00582D75" w:rsidRPr="009C5E16">
        <w:rPr>
          <w:rFonts w:ascii="ＭＳ ゴシック" w:eastAsia="ＭＳ ゴシック" w:hint="eastAsia"/>
          <w:color w:val="FF0000"/>
          <w:sz w:val="20"/>
        </w:rPr>
        <w:t xml:space="preserve"> </w:t>
      </w:r>
      <w:r w:rsidRPr="009C5E16">
        <w:rPr>
          <w:rFonts w:ascii="ＭＳ ゴシック" w:eastAsia="ＭＳ ゴシック" w:hint="eastAsia"/>
          <w:color w:val="FF0000"/>
          <w:sz w:val="20"/>
        </w:rPr>
        <w:t>／</w:t>
      </w:r>
      <w:r w:rsidR="00582D75" w:rsidRPr="009C5E16">
        <w:rPr>
          <w:rFonts w:ascii="ＭＳ ゴシック" w:eastAsia="ＭＳ ゴシック" w:hint="eastAsia"/>
          <w:color w:val="FF0000"/>
          <w:sz w:val="20"/>
        </w:rPr>
        <w:t xml:space="preserve"> </w:t>
      </w:r>
      <w:r w:rsidRPr="009C5E16">
        <w:rPr>
          <w:rFonts w:ascii="ＭＳ ゴシック" w:eastAsia="ＭＳ ゴシック" w:hint="eastAsia"/>
          <w:color w:val="FF0000"/>
          <w:sz w:val="20"/>
        </w:rPr>
        <w:t>70％</w:t>
      </w:r>
      <w:r w:rsidR="00F17A74" w:rsidRPr="009C5E16">
        <w:rPr>
          <w:rFonts w:ascii="ＭＳ ゴシック" w:eastAsia="ＭＳ ゴシック" w:hint="eastAsia"/>
          <w:color w:val="FF0000"/>
          <w:sz w:val="20"/>
        </w:rPr>
        <w:t xml:space="preserve">　</w:t>
      </w:r>
      <w:r w:rsidRPr="009C5E16">
        <w:rPr>
          <w:rFonts w:ascii="ＭＳ ゴシック" w:eastAsia="ＭＳ ゴシック" w:hint="eastAsia"/>
          <w:color w:val="FF0000"/>
          <w:sz w:val="20"/>
        </w:rPr>
        <w:t>＝</w:t>
      </w:r>
      <w:r w:rsidRPr="009C5E16">
        <w:rPr>
          <w:rFonts w:ascii="ＭＳ ゴシック" w:eastAsia="ＭＳ ゴシック" w:hint="eastAsia"/>
          <w:color w:val="FF0000"/>
          <w:sz w:val="20"/>
          <w:u w:val="dotted"/>
        </w:rPr>
        <w:t xml:space="preserve">　</w:t>
      </w:r>
      <w:r w:rsidR="009C5E16" w:rsidRPr="009C5E16">
        <w:rPr>
          <w:rFonts w:ascii="ＭＳ ゴシック" w:eastAsia="ＭＳ ゴシック" w:hint="eastAsia"/>
          <w:color w:val="FF0000"/>
          <w:sz w:val="20"/>
          <w:u w:val="dotted"/>
        </w:rPr>
        <w:t>17,500</w:t>
      </w:r>
      <w:r w:rsidRPr="009C5E16">
        <w:rPr>
          <w:rFonts w:ascii="ＭＳ ゴシック" w:eastAsia="ＭＳ ゴシック" w:hint="eastAsia"/>
          <w:color w:val="FF0000"/>
          <w:sz w:val="20"/>
        </w:rPr>
        <w:t>円</w:t>
      </w:r>
    </w:p>
    <w:p w:rsidR="00C63AC8" w:rsidRDefault="005E5664" w:rsidP="00C63AC8">
      <w:r>
        <w:rPr>
          <w:noProof/>
        </w:rPr>
        <w:pict>
          <v:shape id="_x0000_s1035" type="#_x0000_t202" style="position:absolute;left:0;text-align:left;margin-left:154.95pt;margin-top:0;width:33pt;height:19.5pt;z-index:251661312" stroked="f">
            <v:textbox inset="5.85pt,.7pt,5.85pt,.7pt">
              <w:txbxContent>
                <w:p w:rsidR="00D84D52" w:rsidRDefault="00D84D52"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5.45pt;margin-top:0;width:33pt;height:19.5pt;z-index:251660288" stroked="f">
            <v:textbox inset="5.85pt,.7pt,5.85pt,.7pt">
              <w:txbxContent>
                <w:p w:rsidR="00D84D52" w:rsidRDefault="00D84D52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.7pt;margin-top:0;width:33pt;height:19.5pt;z-index:251659264" stroked="f">
            <v:textbox inset="5.85pt,.7pt,5.85pt,.7pt">
              <w:txbxContent>
                <w:p w:rsidR="00D84D52" w:rsidRDefault="00D84D52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</w:p>
    <w:p w:rsidR="009C5E16" w:rsidRDefault="009C5E16" w:rsidP="00C63AC8"/>
    <w:p w:rsidR="008012DB" w:rsidRDefault="008012DB" w:rsidP="008012DB">
      <w:pPr>
        <w:rPr>
          <w:sz w:val="22"/>
          <w:szCs w:val="21"/>
        </w:rPr>
      </w:pPr>
      <w:r w:rsidRPr="00F37CFF">
        <w:rPr>
          <w:rFonts w:hint="eastAsia"/>
          <w:sz w:val="22"/>
          <w:szCs w:val="21"/>
        </w:rPr>
        <w:t>※上記計算式中、①＝請負金額、②＝次ページ掲載「共済証紙購入の考え方」</w:t>
      </w:r>
      <w:r>
        <w:rPr>
          <w:rFonts w:hint="eastAsia"/>
          <w:sz w:val="22"/>
          <w:szCs w:val="21"/>
        </w:rPr>
        <w:t>の表を参照</w:t>
      </w:r>
      <w:r w:rsidRPr="00F37CFF">
        <w:rPr>
          <w:rFonts w:hint="eastAsia"/>
          <w:sz w:val="22"/>
          <w:szCs w:val="21"/>
        </w:rPr>
        <w:t>、</w:t>
      </w:r>
    </w:p>
    <w:p w:rsidR="008012DB" w:rsidRPr="00F37CFF" w:rsidRDefault="008012DB" w:rsidP="008012DB">
      <w:pPr>
        <w:rPr>
          <w:sz w:val="22"/>
          <w:szCs w:val="21"/>
        </w:rPr>
      </w:pPr>
      <w:r w:rsidRPr="00F37CFF">
        <w:rPr>
          <w:rFonts w:hint="eastAsia"/>
          <w:sz w:val="22"/>
          <w:szCs w:val="21"/>
        </w:rPr>
        <w:t>③＝労働者の建退共制度加入率</w:t>
      </w:r>
      <w:r>
        <w:rPr>
          <w:rFonts w:hint="eastAsia"/>
          <w:sz w:val="22"/>
          <w:szCs w:val="21"/>
        </w:rPr>
        <w:t>とする。</w:t>
      </w:r>
    </w:p>
    <w:p w:rsidR="0031171F" w:rsidRPr="008012DB" w:rsidRDefault="0031171F" w:rsidP="00C63AC8"/>
    <w:p w:rsidR="0031171F" w:rsidRDefault="0031171F" w:rsidP="00C63AC8"/>
    <w:tbl>
      <w:tblPr>
        <w:tblW w:w="0" w:type="auto"/>
        <w:tblInd w:w="11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C63AC8" w:rsidTr="00E92FDD">
        <w:trPr>
          <w:trHeight w:val="5016"/>
        </w:trPr>
        <w:tc>
          <w:tcPr>
            <w:tcW w:w="7350" w:type="dxa"/>
            <w:vAlign w:val="center"/>
          </w:tcPr>
          <w:p w:rsidR="00C63AC8" w:rsidRDefault="00C63AC8" w:rsidP="00E92FDD">
            <w:pPr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収納書貼付箇所</w:t>
            </w:r>
          </w:p>
          <w:p w:rsidR="00C63AC8" w:rsidRDefault="00C63AC8" w:rsidP="00E92FDD">
            <w:pPr>
              <w:jc w:val="center"/>
              <w:rPr>
                <w:rFonts w:eastAsia="丸ｺﾞｼｯｸ"/>
                <w:sz w:val="32"/>
              </w:rPr>
            </w:pPr>
          </w:p>
          <w:p w:rsidR="00C63AC8" w:rsidRDefault="00C63AC8" w:rsidP="00E92FD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※契約者記入欄は必ず記入して下さい</w:t>
            </w:r>
          </w:p>
        </w:tc>
      </w:tr>
    </w:tbl>
    <w:p w:rsidR="000467EB" w:rsidRDefault="000467EB" w:rsidP="00C63AC8"/>
    <w:p w:rsidR="0031171F" w:rsidRDefault="0031171F" w:rsidP="00C63AC8"/>
    <w:p w:rsidR="00582D75" w:rsidRDefault="00582D75" w:rsidP="00582D75">
      <w:pPr>
        <w:tabs>
          <w:tab w:val="left" w:pos="1785"/>
        </w:tabs>
        <w:jc w:val="center"/>
        <w:rPr>
          <w:rFonts w:eastAsia="HGP明朝B"/>
          <w:sz w:val="40"/>
        </w:rPr>
      </w:pPr>
      <w:r>
        <w:rPr>
          <w:rFonts w:eastAsia="HGP明朝B" w:hint="eastAsia"/>
          <w:sz w:val="40"/>
        </w:rPr>
        <w:t>建設業退職金共済掛金収納書（計算例）</w:t>
      </w:r>
    </w:p>
    <w:p w:rsidR="00582D75" w:rsidRDefault="00582D75" w:rsidP="00582D75"/>
    <w:p w:rsidR="00F07F47" w:rsidRPr="00582D75" w:rsidRDefault="00F07F47" w:rsidP="00582D75"/>
    <w:p w:rsidR="00582D75" w:rsidRDefault="00F07F47" w:rsidP="00582D75">
      <w:r>
        <w:rPr>
          <w:rFonts w:hint="eastAsia"/>
        </w:rPr>
        <w:t>◆</w:t>
      </w:r>
      <w:r w:rsidR="00582D75">
        <w:rPr>
          <w:rFonts w:hint="eastAsia"/>
        </w:rPr>
        <w:t>計算例１</w:t>
      </w:r>
      <w:r w:rsidR="0022182F">
        <w:rPr>
          <w:rFonts w:hint="eastAsia"/>
        </w:rPr>
        <w:t>（その他の土木）</w:t>
      </w:r>
    </w:p>
    <w:p w:rsidR="00582D75" w:rsidRDefault="00582D75" w:rsidP="00582D75">
      <w:r>
        <w:rPr>
          <w:rFonts w:hint="eastAsia"/>
        </w:rPr>
        <w:t>請負額：9,000,000円　　建退共制度加入率：50％　の場合</w:t>
      </w:r>
    </w:p>
    <w:p w:rsidR="00582D75" w:rsidRDefault="00582D75" w:rsidP="00582D75"/>
    <w:p w:rsidR="00582D75" w:rsidRDefault="00582D75" w:rsidP="00582D7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（掛金計算式）</w:t>
      </w:r>
      <w:r>
        <w:rPr>
          <w:rFonts w:ascii="ＭＳ ゴシック" w:eastAsia="ＭＳ ゴシック" w:hint="eastAsia"/>
          <w:sz w:val="20"/>
          <w:u w:val="dotted"/>
        </w:rPr>
        <w:t xml:space="preserve">　　  9,000,000 　</w:t>
      </w:r>
      <w:r>
        <w:rPr>
          <w:rFonts w:ascii="ＭＳ ゴシック" w:eastAsia="ＭＳ ゴシック" w:hint="eastAsia"/>
          <w:sz w:val="20"/>
        </w:rPr>
        <w:t>円×　4.1／1000×</w:t>
      </w:r>
      <w:r w:rsidRPr="00D40B52">
        <w:rPr>
          <w:rFonts w:ascii="ＭＳ ゴシック" w:eastAsia="ＭＳ ゴシック" w:hint="eastAsia"/>
          <w:sz w:val="20"/>
        </w:rPr>
        <w:t xml:space="preserve">　50％ ／ 70％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  26,357　　</w:t>
      </w:r>
      <w:r>
        <w:rPr>
          <w:rFonts w:ascii="ＭＳ ゴシック" w:eastAsia="ＭＳ ゴシック" w:hint="eastAsia"/>
          <w:sz w:val="20"/>
        </w:rPr>
        <w:t>円</w:t>
      </w:r>
    </w:p>
    <w:p w:rsidR="00582D75" w:rsidRDefault="005E5664" w:rsidP="00582D75">
      <w:pPr>
        <w:rPr>
          <w:rFonts w:ascii="ＭＳ ゴシック" w:eastAsia="ＭＳ ゴシック"/>
          <w:sz w:val="20"/>
        </w:rPr>
      </w:pPr>
      <w:r>
        <w:rPr>
          <w:noProof/>
        </w:rPr>
        <w:pict>
          <v:shape id="_x0000_s1042" type="#_x0000_t202" style="position:absolute;left:0;text-align:left;margin-left:235.2pt;margin-top:1.1pt;width:75pt;height:19.5pt;z-index:251666432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 xml:space="preserve">　加入率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94.95pt;margin-top:1.1pt;width:75pt;height:19.5pt;z-index:251667456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請負金額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73.7pt;margin-top:1.1pt;width:75pt;height:19.5pt;z-index:251665408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下記の表より</w:t>
                  </w:r>
                </w:p>
              </w:txbxContent>
            </v:textbox>
          </v:shape>
        </w:pict>
      </w:r>
      <w:r w:rsidR="00582D75">
        <w:rPr>
          <w:rFonts w:ascii="ＭＳ ゴシック" w:eastAsia="ＭＳ ゴシック" w:hint="eastAsia"/>
          <w:sz w:val="20"/>
        </w:rPr>
        <w:t xml:space="preserve">　　　　　　　　　　　</w:t>
      </w:r>
    </w:p>
    <w:p w:rsidR="008012DB" w:rsidRDefault="008012DB" w:rsidP="00582D75"/>
    <w:p w:rsidR="00582D75" w:rsidRDefault="00F07F47" w:rsidP="00582D75">
      <w:r>
        <w:rPr>
          <w:rFonts w:hint="eastAsia"/>
        </w:rPr>
        <w:t>◆</w:t>
      </w:r>
      <w:r w:rsidR="00582D75">
        <w:rPr>
          <w:rFonts w:hint="eastAsia"/>
        </w:rPr>
        <w:t>計算例２</w:t>
      </w:r>
      <w:r w:rsidR="0022182F">
        <w:rPr>
          <w:rFonts w:hint="eastAsia"/>
        </w:rPr>
        <w:t>（その他の土木）</w:t>
      </w:r>
    </w:p>
    <w:p w:rsidR="00582D75" w:rsidRDefault="00582D75" w:rsidP="00582D75">
      <w:r>
        <w:rPr>
          <w:rFonts w:hint="eastAsia"/>
        </w:rPr>
        <w:t>請負額：20,000,000円　　建退共制度加入率：70％　の場合</w:t>
      </w:r>
    </w:p>
    <w:p w:rsidR="00582D75" w:rsidRDefault="00582D75" w:rsidP="00582D75"/>
    <w:p w:rsidR="00582D75" w:rsidRDefault="00582D75" w:rsidP="00582D7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（掛金計算式）</w:t>
      </w:r>
      <w:r>
        <w:rPr>
          <w:rFonts w:ascii="ＭＳ ゴシック" w:eastAsia="ＭＳ ゴシック" w:hint="eastAsia"/>
          <w:sz w:val="20"/>
          <w:u w:val="dotted"/>
        </w:rPr>
        <w:t xml:space="preserve">　　 20,000,000 　</w:t>
      </w:r>
      <w:r>
        <w:rPr>
          <w:rFonts w:ascii="ＭＳ ゴシック" w:eastAsia="ＭＳ ゴシック" w:hint="eastAsia"/>
          <w:sz w:val="20"/>
        </w:rPr>
        <w:t>円×　3.6／1000×</w:t>
      </w:r>
      <w:r w:rsidRPr="00D40B52">
        <w:rPr>
          <w:rFonts w:ascii="ＭＳ ゴシック" w:eastAsia="ＭＳ ゴシック" w:hint="eastAsia"/>
          <w:sz w:val="20"/>
        </w:rPr>
        <w:t xml:space="preserve">　70％ ／ 70％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  72,000　　</w:t>
      </w:r>
      <w:r>
        <w:rPr>
          <w:rFonts w:ascii="ＭＳ ゴシック" w:eastAsia="ＭＳ ゴシック" w:hint="eastAsia"/>
          <w:sz w:val="20"/>
        </w:rPr>
        <w:t>円</w:t>
      </w:r>
    </w:p>
    <w:p w:rsidR="00582D75" w:rsidRDefault="005E5664" w:rsidP="00582D75">
      <w:pPr>
        <w:rPr>
          <w:rFonts w:ascii="ＭＳ ゴシック" w:eastAsia="ＭＳ ゴシック"/>
          <w:sz w:val="20"/>
        </w:rPr>
      </w:pPr>
      <w:r>
        <w:rPr>
          <w:noProof/>
        </w:rPr>
        <w:pict>
          <v:shape id="_x0000_s1045" type="#_x0000_t202" style="position:absolute;left:0;text-align:left;margin-left:245.7pt;margin-top:3.7pt;width:75pt;height:19.5pt;z-index:251669504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 xml:space="preserve">　加入率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82.7pt;margin-top:3.7pt;width:75pt;height:19.5pt;z-index:251668480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下記の表より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03.95pt;margin-top:3.7pt;width:75pt;height:19.5pt;z-index:251670528" stroked="f">
            <v:textbox inset="5.85pt,.7pt,5.85pt,.7pt">
              <w:txbxContent>
                <w:p w:rsidR="00D84D52" w:rsidRPr="00840885" w:rsidRDefault="00D84D52" w:rsidP="008012DB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請負金額</w:t>
                  </w:r>
                </w:p>
              </w:txbxContent>
            </v:textbox>
          </v:shape>
        </w:pict>
      </w:r>
      <w:r w:rsidR="00582D75">
        <w:rPr>
          <w:rFonts w:ascii="ＭＳ ゴシック" w:eastAsia="ＭＳ ゴシック" w:hint="eastAsia"/>
          <w:sz w:val="20"/>
        </w:rPr>
        <w:t xml:space="preserve">　　　　　　　　　　</w:t>
      </w:r>
    </w:p>
    <w:p w:rsidR="008012DB" w:rsidRDefault="008012DB" w:rsidP="00582D75"/>
    <w:p w:rsidR="00F07F47" w:rsidRDefault="00F07F47" w:rsidP="0033468F">
      <w:pPr>
        <w:ind w:left="1470" w:hangingChars="700" w:hanging="1470"/>
        <w:jc w:val="left"/>
        <w:rPr>
          <w:sz w:val="21"/>
          <w:szCs w:val="21"/>
        </w:rPr>
      </w:pPr>
    </w:p>
    <w:p w:rsidR="0022182F" w:rsidRPr="0033468F" w:rsidRDefault="00C5168D" w:rsidP="0033468F">
      <w:pPr>
        <w:ind w:left="1470" w:hangingChars="700" w:hanging="1470"/>
        <w:jc w:val="left"/>
        <w:rPr>
          <w:sz w:val="21"/>
          <w:szCs w:val="21"/>
        </w:rPr>
      </w:pPr>
      <w:r w:rsidRPr="0033468F">
        <w:rPr>
          <w:rFonts w:hint="eastAsia"/>
          <w:sz w:val="21"/>
          <w:szCs w:val="21"/>
        </w:rPr>
        <w:t>※詳細については</w:t>
      </w:r>
      <w:r w:rsidR="0022182F" w:rsidRPr="0033468F">
        <w:rPr>
          <w:rFonts w:hint="eastAsia"/>
          <w:sz w:val="21"/>
          <w:szCs w:val="21"/>
        </w:rPr>
        <w:t>建退共ホームページ</w:t>
      </w:r>
      <w:r w:rsidR="0033468F" w:rsidRPr="0033468F">
        <w:rPr>
          <w:rFonts w:hint="eastAsia"/>
          <w:sz w:val="21"/>
          <w:szCs w:val="21"/>
        </w:rPr>
        <w:t>（</w:t>
      </w:r>
      <w:r w:rsidR="0022182F" w:rsidRPr="0033468F">
        <w:rPr>
          <w:sz w:val="21"/>
          <w:szCs w:val="21"/>
        </w:rPr>
        <w:t>http://www.kentaikyo.taisyokukin.go.jp/</w:t>
      </w:r>
      <w:r w:rsidR="0022182F" w:rsidRPr="0033468F">
        <w:rPr>
          <w:rFonts w:hint="eastAsia"/>
          <w:sz w:val="21"/>
          <w:szCs w:val="21"/>
        </w:rPr>
        <w:t>)を参照</w:t>
      </w:r>
    </w:p>
    <w:p w:rsidR="00F07F47" w:rsidRDefault="00F07F47"/>
    <w:p w:rsidR="00582D75" w:rsidRPr="00582D75" w:rsidRDefault="00582D75">
      <w:r w:rsidRPr="00582D75">
        <w:rPr>
          <w:rFonts w:hint="eastAsia"/>
        </w:rPr>
        <w:t>「共済証紙購入の考え方」の表</w:t>
      </w:r>
      <w:r>
        <w:rPr>
          <w:rFonts w:hint="eastAsia"/>
        </w:rPr>
        <w:t xml:space="preserve">　（建退共ホームページより抜粋）</w:t>
      </w:r>
    </w:p>
    <w:tbl>
      <w:tblPr>
        <w:tblW w:w="5000" w:type="pct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977"/>
        <w:gridCol w:w="811"/>
        <w:gridCol w:w="164"/>
        <w:gridCol w:w="1381"/>
        <w:gridCol w:w="893"/>
        <w:gridCol w:w="759"/>
        <w:gridCol w:w="320"/>
        <w:gridCol w:w="1408"/>
      </w:tblGrid>
      <w:tr w:rsidR="00924B89" w:rsidRPr="00582D75" w:rsidTr="00924B89">
        <w:tc>
          <w:tcPr>
            <w:tcW w:w="1266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3734" w:type="pct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土 木</w:t>
            </w:r>
          </w:p>
        </w:tc>
      </w:tr>
      <w:tr w:rsidR="00924B89" w:rsidRPr="00582D75" w:rsidTr="00F07F47">
        <w:tc>
          <w:tcPr>
            <w:tcW w:w="1266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舗装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橋梁等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隧道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堰堤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浚渫・埋立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その他の土木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1,000 ～9,999千円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3.5/1000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3.5/1000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4.5/1000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4.1/1000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10,000 ～49,999千円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3.3/1000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3.2/1000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3.6/1000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3.8/1000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3.6/1000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50,000～99,999千円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3.1/1000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100,000～499,999千円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2.3/1000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2.5/1000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1.9/1000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2.3/1000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500,000千円以上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1.7/1000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1.6/1000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1.9/1000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1.8/1000</w:t>
            </w:r>
          </w:p>
        </w:tc>
      </w:tr>
      <w:tr w:rsidR="00924B89" w:rsidRPr="00582D75" w:rsidTr="00924B89">
        <w:tc>
          <w:tcPr>
            <w:tcW w:w="1266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1854" w:type="pct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建　築</w:t>
            </w:r>
          </w:p>
        </w:tc>
        <w:tc>
          <w:tcPr>
            <w:tcW w:w="1880" w:type="pct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設　備</w:t>
            </w:r>
          </w:p>
        </w:tc>
      </w:tr>
      <w:tr w:rsidR="00924B89" w:rsidRPr="00582D75" w:rsidTr="00F07F47">
        <w:tc>
          <w:tcPr>
            <w:tcW w:w="1266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33468F" w:rsidP="00F07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住宅・同設備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非住宅・同設備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屋外の電気等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機械器具設置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1,000 ～9,999千円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4.8/1000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3.2/1000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2.2/1000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10,000 ～49,999千円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3.0/1000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1.7/1000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50,000～99,999千円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2.7/1000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2.5/1000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1.4/1000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100,000～499,999千円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2.2/1000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1.4/1000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500,000千円以上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2.0/1000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</w:tr>
    </w:tbl>
    <w:p w:rsidR="00FA6758" w:rsidRPr="00C63AC8" w:rsidRDefault="00FA6758" w:rsidP="00F07F47">
      <w:pPr>
        <w:jc w:val="center"/>
      </w:pPr>
    </w:p>
    <w:sectPr w:rsidR="00FA6758" w:rsidRPr="00C63AC8" w:rsidSect="00B67DC7">
      <w:pgSz w:w="11906" w:h="16838" w:code="9"/>
      <w:pgMar w:top="1247" w:right="1247" w:bottom="1247" w:left="170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52" w:rsidRDefault="00D84D52" w:rsidP="008A5C5D">
      <w:r>
        <w:separator/>
      </w:r>
    </w:p>
  </w:endnote>
  <w:endnote w:type="continuationSeparator" w:id="0">
    <w:p w:rsidR="00D84D52" w:rsidRDefault="00D84D52" w:rsidP="008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52" w:rsidRDefault="00D84D52" w:rsidP="008A5C5D">
      <w:r>
        <w:separator/>
      </w:r>
    </w:p>
  </w:footnote>
  <w:footnote w:type="continuationSeparator" w:id="0">
    <w:p w:rsidR="00D84D52" w:rsidRDefault="00D84D52" w:rsidP="008A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A5C5D"/>
    <w:rsid w:val="0000687B"/>
    <w:rsid w:val="000467EB"/>
    <w:rsid w:val="000E3227"/>
    <w:rsid w:val="001F4017"/>
    <w:rsid w:val="0022182F"/>
    <w:rsid w:val="002A3DB9"/>
    <w:rsid w:val="002F4214"/>
    <w:rsid w:val="0031171F"/>
    <w:rsid w:val="00321114"/>
    <w:rsid w:val="0033468F"/>
    <w:rsid w:val="003C02DA"/>
    <w:rsid w:val="00431B31"/>
    <w:rsid w:val="005417FB"/>
    <w:rsid w:val="00582D75"/>
    <w:rsid w:val="005C6BF1"/>
    <w:rsid w:val="005E5664"/>
    <w:rsid w:val="005F7231"/>
    <w:rsid w:val="006B5CD6"/>
    <w:rsid w:val="00763F5A"/>
    <w:rsid w:val="007D6619"/>
    <w:rsid w:val="008012DB"/>
    <w:rsid w:val="008A5C5D"/>
    <w:rsid w:val="008E7CD6"/>
    <w:rsid w:val="00924B89"/>
    <w:rsid w:val="00927C7E"/>
    <w:rsid w:val="009449F4"/>
    <w:rsid w:val="00945691"/>
    <w:rsid w:val="009C5E16"/>
    <w:rsid w:val="009E696F"/>
    <w:rsid w:val="00B4484A"/>
    <w:rsid w:val="00B67A01"/>
    <w:rsid w:val="00B67DC7"/>
    <w:rsid w:val="00B7097C"/>
    <w:rsid w:val="00BB5E4A"/>
    <w:rsid w:val="00BE79A3"/>
    <w:rsid w:val="00C02F4C"/>
    <w:rsid w:val="00C17CB1"/>
    <w:rsid w:val="00C510B8"/>
    <w:rsid w:val="00C5168D"/>
    <w:rsid w:val="00C63AC8"/>
    <w:rsid w:val="00CD13D7"/>
    <w:rsid w:val="00D40B52"/>
    <w:rsid w:val="00D41428"/>
    <w:rsid w:val="00D75F04"/>
    <w:rsid w:val="00D84D52"/>
    <w:rsid w:val="00DA12A8"/>
    <w:rsid w:val="00DE4276"/>
    <w:rsid w:val="00E92FDD"/>
    <w:rsid w:val="00F07F47"/>
    <w:rsid w:val="00F17A74"/>
    <w:rsid w:val="00F5736B"/>
    <w:rsid w:val="00F71EF5"/>
    <w:rsid w:val="00F853F6"/>
    <w:rsid w:val="00FA6758"/>
    <w:rsid w:val="00FC59B9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 [1300]" strokecolor="none"/>
    </o:shapedefaults>
    <o:shapelayout v:ext="edit">
      <o:idmap v:ext="edit" data="1"/>
      <o:rules v:ext="edit">
        <o:r id="V:Rule1" type="callout" idref="#_x0000_s1037"/>
        <o:r id="V:Rule3" type="connector" idref="#_x0000_s1026"/>
      </o:rules>
    </o:shapelayout>
  </w:shapeDefaults>
  <w:decimalSymbol w:val="."/>
  <w:listSeparator w:val=","/>
  <w15:docId w15:val="{71B6AEEF-C300-4393-9226-AFFB397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C7"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3A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A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6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建設業退職金共済掛金収納書</vt:lpstr>
      <vt:lpstr>建設業退職金共済掛金収納書</vt:lpstr>
    </vt:vector>
  </TitlesOfParts>
  <Company>日向市役所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建設業退職金共済掛金収納書</dc:title>
  <dc:creator>契約管理課</dc:creator>
  <cp:lastModifiedBy>Master</cp:lastModifiedBy>
  <cp:revision>16</cp:revision>
  <cp:lastPrinted>2011-11-04T00:48:00Z</cp:lastPrinted>
  <dcterms:created xsi:type="dcterms:W3CDTF">2016-08-29T05:51:00Z</dcterms:created>
  <dcterms:modified xsi:type="dcterms:W3CDTF">2017-12-07T04:33:00Z</dcterms:modified>
</cp:coreProperties>
</file>