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1AD0A" w14:textId="77777777" w:rsidR="00325FF3" w:rsidRDefault="00A0355D">
      <w:pPr>
        <w:spacing w:after="153" w:line="259" w:lineRule="auto"/>
        <w:ind w:left="0" w:right="6" w:firstLine="0"/>
        <w:jc w:val="center"/>
      </w:pPr>
      <w:r>
        <w:rPr>
          <w:sz w:val="28"/>
        </w:rPr>
        <w:t xml:space="preserve">災害時における応急対策業務に関する協定（案） </w:t>
      </w:r>
    </w:p>
    <w:p w14:paraId="2F2830C0" w14:textId="77777777" w:rsidR="00325FF3" w:rsidRDefault="00A0355D">
      <w:pPr>
        <w:spacing w:after="44" w:line="259" w:lineRule="auto"/>
        <w:ind w:left="0" w:firstLine="0"/>
      </w:pPr>
      <w:r>
        <w:t xml:space="preserve"> </w:t>
      </w:r>
    </w:p>
    <w:p w14:paraId="33E3009B" w14:textId="77777777" w:rsidR="00325FF3" w:rsidRDefault="00A0355D">
      <w:pPr>
        <w:ind w:left="-5"/>
      </w:pPr>
      <w:r>
        <w:t xml:space="preserve"> 門川町（以下「甲」という。）と○○○○○○（以下「乙」という。）は、風水害、地震、その他の災害が発生した場合、またはその恐れがある場合において、災害時における応急対策業務「以下「対策業務」という。」に関し、次のとおり協定を締結する。 </w:t>
      </w:r>
    </w:p>
    <w:p w14:paraId="269AFF65" w14:textId="77777777" w:rsidR="00325FF3" w:rsidRDefault="00A0355D">
      <w:pPr>
        <w:spacing w:after="44" w:line="259" w:lineRule="auto"/>
        <w:ind w:left="0" w:firstLine="0"/>
      </w:pPr>
      <w:r>
        <w:t xml:space="preserve"> </w:t>
      </w:r>
    </w:p>
    <w:p w14:paraId="23448B4D" w14:textId="77777777" w:rsidR="00325FF3" w:rsidRDefault="00A0355D">
      <w:pPr>
        <w:ind w:left="-5"/>
      </w:pPr>
      <w:r>
        <w:t xml:space="preserve">（災害時の認定） </w:t>
      </w:r>
    </w:p>
    <w:p w14:paraId="17A0D900" w14:textId="77777777" w:rsidR="00325FF3" w:rsidRDefault="00A0355D">
      <w:pPr>
        <w:ind w:left="-5"/>
      </w:pPr>
      <w:r>
        <w:t xml:space="preserve">第１条 災害時の認定は、甲が行う。 </w:t>
      </w:r>
    </w:p>
    <w:p w14:paraId="10B1882E" w14:textId="77777777" w:rsidR="00325FF3" w:rsidRDefault="00A0355D">
      <w:pPr>
        <w:ind w:left="-5"/>
      </w:pPr>
      <w:r>
        <w:t xml:space="preserve">２ 甲は、災害時の認定を行った時は、乙に速やかに連絡するものとする。 </w:t>
      </w:r>
    </w:p>
    <w:p w14:paraId="05C20283" w14:textId="77777777" w:rsidR="00325FF3" w:rsidRDefault="00A0355D">
      <w:pPr>
        <w:spacing w:after="44" w:line="259" w:lineRule="auto"/>
        <w:ind w:left="0" w:firstLine="0"/>
      </w:pPr>
      <w:r>
        <w:t xml:space="preserve"> </w:t>
      </w:r>
    </w:p>
    <w:p w14:paraId="7EE71F19" w14:textId="77777777" w:rsidR="00325FF3" w:rsidRDefault="00A0355D">
      <w:pPr>
        <w:ind w:left="-5"/>
      </w:pPr>
      <w:r>
        <w:t xml:space="preserve">（要請） </w:t>
      </w:r>
    </w:p>
    <w:p w14:paraId="03A0F52D" w14:textId="77777777" w:rsidR="00325FF3" w:rsidRDefault="00A0355D">
      <w:pPr>
        <w:ind w:left="268" w:hanging="283"/>
      </w:pPr>
      <w:r>
        <w:t xml:space="preserve">第２条 対策業務において、甲のみでは十分な措置を実施できない場合、または活動要員が不足しあるいは特殊作業のため建設資機材及び労力が必要な場合には、乙に対して対策業務を要請できることとする。 </w:t>
      </w:r>
    </w:p>
    <w:p w14:paraId="50EA72D3" w14:textId="77777777" w:rsidR="00325FF3" w:rsidRDefault="00A0355D">
      <w:pPr>
        <w:numPr>
          <w:ilvl w:val="0"/>
          <w:numId w:val="1"/>
        </w:numPr>
        <w:ind w:hanging="283"/>
      </w:pPr>
      <w:r>
        <w:t xml:space="preserve">甲が乙に対して要請する場合には、別紙１のとおり、必要となる事項を明示するものとする。ただし、緊急を要する場合には口頭で要請し、その後に別紙１の文書を送付するものとする。 </w:t>
      </w:r>
    </w:p>
    <w:p w14:paraId="4D43DA53" w14:textId="77777777" w:rsidR="00325FF3" w:rsidRDefault="00A0355D">
      <w:pPr>
        <w:numPr>
          <w:ilvl w:val="0"/>
          <w:numId w:val="1"/>
        </w:numPr>
        <w:ind w:hanging="283"/>
      </w:pPr>
      <w:r>
        <w:t xml:space="preserve">乙は、災害等の被災により業務の遂行ができない場合等、やむえない事由がない限り、甲の要請を受託するものとする。 </w:t>
      </w:r>
    </w:p>
    <w:p w14:paraId="3F1B7B8B" w14:textId="77777777" w:rsidR="00325FF3" w:rsidRDefault="00A0355D">
      <w:pPr>
        <w:spacing w:after="44" w:line="259" w:lineRule="auto"/>
        <w:ind w:left="0" w:firstLine="0"/>
      </w:pPr>
      <w:r>
        <w:t xml:space="preserve"> </w:t>
      </w:r>
    </w:p>
    <w:p w14:paraId="1C5F51B9" w14:textId="77777777" w:rsidR="00325FF3" w:rsidRDefault="00A0355D">
      <w:pPr>
        <w:ind w:left="-5"/>
      </w:pPr>
      <w:r>
        <w:t xml:space="preserve">（業務内容） </w:t>
      </w:r>
    </w:p>
    <w:p w14:paraId="0FCEF1F6" w14:textId="77777777" w:rsidR="00325FF3" w:rsidRDefault="00A0355D">
      <w:pPr>
        <w:ind w:left="268" w:hanging="283"/>
      </w:pPr>
      <w:r>
        <w:t xml:space="preserve">第３条 この協定により、甲が乙に要請する業務は次のとおりとする。ただし、施設、一般家屋、田畑、山林や道路で管理する者がいる場合には、まずは、管理する者が判断し対応していくことを優先とすること。 </w:t>
      </w:r>
    </w:p>
    <w:p w14:paraId="11253659" w14:textId="77777777" w:rsidR="00325FF3" w:rsidRDefault="00A0355D">
      <w:pPr>
        <w:numPr>
          <w:ilvl w:val="0"/>
          <w:numId w:val="2"/>
        </w:numPr>
        <w:ind w:hanging="720"/>
      </w:pPr>
      <w:r>
        <w:t xml:space="preserve">公共施設及び建築物、その他工作物の崩壊、倒壊及び損壊等により緊急人命救助のための障害物の除去作業。 </w:t>
      </w:r>
    </w:p>
    <w:p w14:paraId="5BA2AEDA" w14:textId="77777777" w:rsidR="00325FF3" w:rsidRDefault="00A0355D">
      <w:pPr>
        <w:numPr>
          <w:ilvl w:val="0"/>
          <w:numId w:val="2"/>
        </w:numPr>
        <w:ind w:hanging="720"/>
      </w:pPr>
      <w:r>
        <w:t xml:space="preserve">公共施設及び建築物、その他工作物の崩壊、倒壊及び損壊等により緊急車輌の通行を確保するための障害物の除去作業。 </w:t>
      </w:r>
    </w:p>
    <w:p w14:paraId="0B1AB5B8" w14:textId="77777777" w:rsidR="00325FF3" w:rsidRDefault="00A0355D">
      <w:pPr>
        <w:numPr>
          <w:ilvl w:val="0"/>
          <w:numId w:val="2"/>
        </w:numPr>
        <w:ind w:hanging="720"/>
      </w:pPr>
      <w:r>
        <w:t xml:space="preserve">対策業務で必要となる資機材の提供。（例 照明器具、土のう） </w:t>
      </w:r>
    </w:p>
    <w:p w14:paraId="1ABA0320" w14:textId="77777777" w:rsidR="00325FF3" w:rsidRDefault="00A0355D">
      <w:pPr>
        <w:numPr>
          <w:ilvl w:val="0"/>
          <w:numId w:val="2"/>
        </w:numPr>
        <w:ind w:hanging="720"/>
      </w:pPr>
      <w:r>
        <w:t xml:space="preserve">その他、甲が必要と認める対策業務。 </w:t>
      </w:r>
    </w:p>
    <w:p w14:paraId="6D16ADB3" w14:textId="77777777" w:rsidR="00325FF3" w:rsidRDefault="00A0355D">
      <w:pPr>
        <w:spacing w:after="44" w:line="259" w:lineRule="auto"/>
        <w:ind w:left="0" w:firstLine="0"/>
      </w:pPr>
      <w:r>
        <w:t xml:space="preserve"> </w:t>
      </w:r>
    </w:p>
    <w:p w14:paraId="1A12AC62" w14:textId="77777777" w:rsidR="00325FF3" w:rsidRDefault="00A0355D">
      <w:pPr>
        <w:ind w:left="-5"/>
      </w:pPr>
      <w:r>
        <w:t xml:space="preserve">（報告） </w:t>
      </w:r>
    </w:p>
    <w:p w14:paraId="596BE4EC" w14:textId="77777777" w:rsidR="00325FF3" w:rsidRDefault="00A0355D">
      <w:pPr>
        <w:spacing w:after="44"/>
        <w:ind w:left="283" w:hanging="283"/>
        <w:jc w:val="both"/>
      </w:pPr>
      <w:r>
        <w:lastRenderedPageBreak/>
        <w:t xml:space="preserve">第４条 乙は、この協定に基づく業務を行った場合には、速やかに別紙２のとおり作業報告書を甲に提出するものとする。ただし、文書をもって報告するいとまがない場合には、口頭で報告し、その後に文書を提出するものとする。 </w:t>
      </w:r>
    </w:p>
    <w:p w14:paraId="1B3A09DA" w14:textId="77777777" w:rsidR="00325FF3" w:rsidRDefault="00A0355D">
      <w:pPr>
        <w:spacing w:after="44" w:line="259" w:lineRule="auto"/>
        <w:ind w:left="0" w:firstLine="0"/>
      </w:pPr>
      <w:r>
        <w:t xml:space="preserve"> </w:t>
      </w:r>
    </w:p>
    <w:p w14:paraId="1C98BB0D" w14:textId="77777777" w:rsidR="00325FF3" w:rsidRDefault="00A0355D">
      <w:pPr>
        <w:ind w:left="-5"/>
      </w:pPr>
      <w:r>
        <w:t xml:space="preserve">（経費負担と支払い方法） </w:t>
      </w:r>
    </w:p>
    <w:p w14:paraId="2A4CA6CF" w14:textId="77777777" w:rsidR="00325FF3" w:rsidRDefault="00A0355D">
      <w:pPr>
        <w:ind w:left="268" w:hanging="283"/>
      </w:pPr>
      <w:r>
        <w:t xml:space="preserve">第５条 この協定に基づき、乙が対策業務に要した費用は、甲が負担するものとする。 </w:t>
      </w:r>
    </w:p>
    <w:p w14:paraId="59A818CE" w14:textId="77777777" w:rsidR="00325FF3" w:rsidRDefault="00A0355D">
      <w:pPr>
        <w:numPr>
          <w:ilvl w:val="0"/>
          <w:numId w:val="3"/>
        </w:numPr>
        <w:ind w:hanging="283"/>
      </w:pPr>
      <w:r>
        <w:t xml:space="preserve">経費の精算については、甲の積算基準及び乙の見積を基に、甲が算出するものとする。 </w:t>
      </w:r>
    </w:p>
    <w:p w14:paraId="20CC8D3A" w14:textId="77777777" w:rsidR="00325FF3" w:rsidRDefault="00A0355D">
      <w:pPr>
        <w:numPr>
          <w:ilvl w:val="0"/>
          <w:numId w:val="3"/>
        </w:numPr>
        <w:ind w:hanging="283"/>
      </w:pPr>
      <w:r>
        <w:t xml:space="preserve">経費の支払いについては、甲は乙と、甲の契約事務に定める手続きに基づき契約を行い、適正な請求を受けて、後日、支払いを行うものとする。 </w:t>
      </w:r>
    </w:p>
    <w:p w14:paraId="62529D3F" w14:textId="77777777" w:rsidR="00325FF3" w:rsidRDefault="00A0355D">
      <w:pPr>
        <w:spacing w:after="44" w:line="259" w:lineRule="auto"/>
        <w:ind w:left="0" w:firstLine="0"/>
      </w:pPr>
      <w:r>
        <w:t xml:space="preserve"> </w:t>
      </w:r>
    </w:p>
    <w:p w14:paraId="1667560D" w14:textId="77777777" w:rsidR="00325FF3" w:rsidRDefault="00A0355D">
      <w:pPr>
        <w:ind w:left="-5"/>
      </w:pPr>
      <w:r>
        <w:t xml:space="preserve">（傷害死亡等補償） </w:t>
      </w:r>
    </w:p>
    <w:p w14:paraId="155CF43C" w14:textId="77777777" w:rsidR="00325FF3" w:rsidRDefault="00A0355D">
      <w:pPr>
        <w:ind w:left="268" w:hanging="283"/>
      </w:pPr>
      <w:r>
        <w:t xml:space="preserve">第６条 この協定に基づき乙の業務従事者が負傷し、若しくは疾病にかかり、または死亡した場合の補償については、乙の責任において行うものとする。 </w:t>
      </w:r>
    </w:p>
    <w:p w14:paraId="2A126E86" w14:textId="77777777" w:rsidR="00325FF3" w:rsidRDefault="00A0355D">
      <w:pPr>
        <w:spacing w:after="44" w:line="259" w:lineRule="auto"/>
        <w:ind w:left="0" w:firstLine="0"/>
      </w:pPr>
      <w:r>
        <w:t xml:space="preserve"> </w:t>
      </w:r>
    </w:p>
    <w:p w14:paraId="2026E485" w14:textId="77777777" w:rsidR="00325FF3" w:rsidRDefault="00A0355D">
      <w:pPr>
        <w:ind w:left="-5"/>
      </w:pPr>
      <w:r>
        <w:t xml:space="preserve">（損害負担） </w:t>
      </w:r>
    </w:p>
    <w:p w14:paraId="0F1993FE" w14:textId="77777777" w:rsidR="00325FF3" w:rsidRDefault="00A0355D">
      <w:pPr>
        <w:ind w:left="268" w:hanging="283"/>
      </w:pPr>
      <w:r>
        <w:t xml:space="preserve">第７条 この協定に基づく対策業務により生じた損害の負担は、甲、乙協議して定めるものとする。 </w:t>
      </w:r>
    </w:p>
    <w:p w14:paraId="634F2A4C" w14:textId="77777777" w:rsidR="00325FF3" w:rsidRDefault="00A0355D">
      <w:pPr>
        <w:spacing w:after="44" w:line="259" w:lineRule="auto"/>
        <w:ind w:left="0" w:firstLine="0"/>
      </w:pPr>
      <w:r>
        <w:t xml:space="preserve"> </w:t>
      </w:r>
    </w:p>
    <w:p w14:paraId="6F169A32" w14:textId="77777777" w:rsidR="00325FF3" w:rsidRDefault="00A0355D">
      <w:pPr>
        <w:ind w:left="-5"/>
      </w:pPr>
      <w:r>
        <w:t xml:space="preserve">（情報交換及び提供） </w:t>
      </w:r>
    </w:p>
    <w:p w14:paraId="51266247" w14:textId="77777777" w:rsidR="00325FF3" w:rsidRDefault="00A0355D">
      <w:pPr>
        <w:ind w:left="268" w:hanging="283"/>
      </w:pPr>
      <w:r>
        <w:t xml:space="preserve">第８条 甲及び乙は、この協定に基づく協力が円滑に行われるように、必要に応じて相互に情報交換を行うものとする。経費の積算及び需要の動向、各事業者にある資機材の状況等、その他必要な事項について調査研究等に努め、災害発生前の備えとする。 </w:t>
      </w:r>
    </w:p>
    <w:p w14:paraId="48953035" w14:textId="77777777" w:rsidR="00325FF3" w:rsidRDefault="00A0355D">
      <w:pPr>
        <w:ind w:left="268" w:hanging="283"/>
      </w:pPr>
      <w:r>
        <w:t xml:space="preserve">２ 甲及び乙は、諸活動中に覚知した災害に関する情報については、必要に応じ相互に提供し合うものとする。 </w:t>
      </w:r>
    </w:p>
    <w:p w14:paraId="1E67491B" w14:textId="77777777" w:rsidR="00325FF3" w:rsidRDefault="00A0355D">
      <w:pPr>
        <w:spacing w:after="44" w:line="259" w:lineRule="auto"/>
        <w:ind w:left="0" w:firstLine="0"/>
      </w:pPr>
      <w:r>
        <w:t xml:space="preserve"> </w:t>
      </w:r>
    </w:p>
    <w:p w14:paraId="7B6C6134" w14:textId="77777777" w:rsidR="00325FF3" w:rsidRDefault="00A0355D">
      <w:pPr>
        <w:ind w:left="-5"/>
      </w:pPr>
      <w:r>
        <w:t xml:space="preserve">（連絡責任者） </w:t>
      </w:r>
    </w:p>
    <w:p w14:paraId="07DA0446" w14:textId="77777777" w:rsidR="00325FF3" w:rsidRDefault="00A0355D">
      <w:pPr>
        <w:ind w:left="268" w:hanging="283"/>
      </w:pPr>
      <w:r>
        <w:t xml:space="preserve">第９条 この協定に関する連絡責任者は、甲においては総務課消防防災係長、乙においては○○○○ ○○○○○とする。 </w:t>
      </w:r>
    </w:p>
    <w:p w14:paraId="51E2B8FC" w14:textId="77777777" w:rsidR="00325FF3" w:rsidRDefault="00A0355D">
      <w:pPr>
        <w:spacing w:after="44" w:line="259" w:lineRule="auto"/>
        <w:ind w:left="0" w:firstLine="0"/>
      </w:pPr>
      <w:r>
        <w:t xml:space="preserve"> </w:t>
      </w:r>
    </w:p>
    <w:p w14:paraId="01DF874C" w14:textId="77777777" w:rsidR="00325FF3" w:rsidRDefault="00A0355D">
      <w:pPr>
        <w:ind w:left="-5"/>
      </w:pPr>
      <w:r>
        <w:t xml:space="preserve">（協定の期間） </w:t>
      </w:r>
    </w:p>
    <w:p w14:paraId="775629BA" w14:textId="77777777" w:rsidR="00325FF3" w:rsidRDefault="00A0355D">
      <w:pPr>
        <w:ind w:left="268" w:hanging="283"/>
      </w:pPr>
      <w:r>
        <w:lastRenderedPageBreak/>
        <w:t xml:space="preserve">第１０条 この協定の期間は、協定締結の日から当該年度末の３月３１日を初年度の最終日とし、以後は４月１日に始まり、翌年の３月３１日までとする。ただし、期間満了の日（３月３１日）の１ヶ月前までに、甲乙いずれからも本協定を解除する旨の申出がない場合には、さらに、１年延長するものとし、以後はこの例により処理していくものとする。 </w:t>
      </w:r>
    </w:p>
    <w:p w14:paraId="3F8BAA7A" w14:textId="77777777" w:rsidR="00325FF3" w:rsidRDefault="00A0355D">
      <w:pPr>
        <w:spacing w:after="44" w:line="259" w:lineRule="auto"/>
        <w:ind w:left="0" w:firstLine="0"/>
      </w:pPr>
      <w:r>
        <w:t xml:space="preserve"> </w:t>
      </w:r>
    </w:p>
    <w:p w14:paraId="6C17D612" w14:textId="77777777" w:rsidR="00325FF3" w:rsidRDefault="00A0355D">
      <w:pPr>
        <w:ind w:left="-5"/>
      </w:pPr>
      <w:r>
        <w:t xml:space="preserve">（協議） </w:t>
      </w:r>
    </w:p>
    <w:p w14:paraId="697C62E1" w14:textId="77777777" w:rsidR="00325FF3" w:rsidRDefault="00A0355D">
      <w:pPr>
        <w:ind w:left="268" w:hanging="283"/>
      </w:pPr>
      <w:r>
        <w:t xml:space="preserve">第１１条 この協定に定めのない事項、またはこの協定の解釈について疑義が生じた場合には、その都度、甲乙協議して定めるものとする。 </w:t>
      </w:r>
    </w:p>
    <w:p w14:paraId="63EA32C5" w14:textId="77777777" w:rsidR="00325FF3" w:rsidRDefault="00A0355D">
      <w:pPr>
        <w:spacing w:after="44" w:line="259" w:lineRule="auto"/>
        <w:ind w:left="0" w:firstLine="0"/>
      </w:pPr>
      <w:r>
        <w:t xml:space="preserve"> </w:t>
      </w:r>
    </w:p>
    <w:p w14:paraId="2AAA9206" w14:textId="77777777" w:rsidR="00325FF3" w:rsidRDefault="00A0355D">
      <w:pPr>
        <w:ind w:left="-5"/>
      </w:pPr>
      <w:r>
        <w:t xml:space="preserve"> 本協定締結の証として本書２通を作成し、甲・乙記名押印の上、各時その１通を保有する。 </w:t>
      </w:r>
    </w:p>
    <w:p w14:paraId="6CB0BD94" w14:textId="77777777" w:rsidR="00325FF3" w:rsidRDefault="00A0355D">
      <w:pPr>
        <w:spacing w:after="44" w:line="259" w:lineRule="auto"/>
        <w:ind w:left="0" w:firstLine="0"/>
      </w:pPr>
      <w:r>
        <w:t xml:space="preserve"> </w:t>
      </w:r>
    </w:p>
    <w:p w14:paraId="5365C8F5" w14:textId="78653D4A" w:rsidR="00325FF3" w:rsidRDefault="00A0355D">
      <w:pPr>
        <w:ind w:left="-5"/>
      </w:pPr>
      <w:r>
        <w:t xml:space="preserve">   </w:t>
      </w:r>
      <w:r w:rsidR="00470298">
        <w:rPr>
          <w:rFonts w:hint="eastAsia"/>
        </w:rPr>
        <w:t>令和</w:t>
      </w:r>
      <w:r>
        <w:t xml:space="preserve">  年  月  日 </w:t>
      </w:r>
    </w:p>
    <w:p w14:paraId="02DB31F4" w14:textId="77777777" w:rsidR="00325FF3" w:rsidRDefault="00A0355D">
      <w:pPr>
        <w:spacing w:after="44" w:line="259" w:lineRule="auto"/>
        <w:ind w:left="0" w:firstLine="0"/>
      </w:pPr>
      <w:r>
        <w:t xml:space="preserve"> </w:t>
      </w:r>
    </w:p>
    <w:p w14:paraId="2E18140A" w14:textId="52C62A74" w:rsidR="00325FF3" w:rsidRDefault="00A0355D" w:rsidP="004A3CDD">
      <w:pPr>
        <w:ind w:left="2160" w:right="709" w:hangingChars="900" w:hanging="2160"/>
      </w:pPr>
      <w:r>
        <w:t xml:space="preserve">           「甲」宮崎県東臼杵郡門川町</w:t>
      </w:r>
      <w:r w:rsidR="004A3CDD">
        <w:rPr>
          <w:rFonts w:hint="eastAsia"/>
        </w:rPr>
        <w:t>平城東</w:t>
      </w:r>
      <w:r>
        <w:t xml:space="preserve">１－１               門川町 </w:t>
      </w:r>
    </w:p>
    <w:p w14:paraId="73795C2A" w14:textId="02F81677" w:rsidR="00325FF3" w:rsidRDefault="00A0355D" w:rsidP="004A3CDD">
      <w:pPr>
        <w:spacing w:after="44" w:line="259" w:lineRule="auto"/>
        <w:ind w:left="0" w:firstLine="0"/>
      </w:pPr>
      <w:r>
        <w:t xml:space="preserve"> </w:t>
      </w:r>
      <w:r w:rsidR="004A3CDD">
        <w:rPr>
          <w:rFonts w:hint="eastAsia"/>
        </w:rPr>
        <w:t xml:space="preserve">　　　　　　　　　　　　　</w:t>
      </w:r>
      <w:r>
        <w:t xml:space="preserve">門川町長  </w:t>
      </w:r>
    </w:p>
    <w:p w14:paraId="11D1B178" w14:textId="77777777" w:rsidR="00325FF3" w:rsidRDefault="00A0355D">
      <w:pPr>
        <w:spacing w:after="44" w:line="259" w:lineRule="auto"/>
        <w:ind w:left="0" w:firstLine="0"/>
      </w:pPr>
      <w:r>
        <w:t xml:space="preserve"> </w:t>
      </w:r>
    </w:p>
    <w:p w14:paraId="349205F6" w14:textId="77777777" w:rsidR="00325FF3" w:rsidRDefault="00A0355D">
      <w:pPr>
        <w:spacing w:after="44" w:line="259" w:lineRule="auto"/>
        <w:ind w:left="0" w:firstLine="0"/>
      </w:pPr>
      <w:r>
        <w:t xml:space="preserve"> </w:t>
      </w:r>
    </w:p>
    <w:p w14:paraId="60FB7F23" w14:textId="77777777" w:rsidR="00325FF3" w:rsidRDefault="00A0355D">
      <w:pPr>
        <w:ind w:left="-5"/>
      </w:pPr>
      <w:r>
        <w:t xml:space="preserve">           「乙」 </w:t>
      </w:r>
    </w:p>
    <w:p w14:paraId="2B495A93" w14:textId="77777777" w:rsidR="00325FF3" w:rsidRDefault="00A0355D">
      <w:pPr>
        <w:spacing w:after="44" w:line="259" w:lineRule="auto"/>
        <w:ind w:left="0" w:firstLine="0"/>
      </w:pPr>
      <w:r>
        <w:t xml:space="preserve"> </w:t>
      </w:r>
    </w:p>
    <w:p w14:paraId="382492B8" w14:textId="77777777" w:rsidR="00325FF3" w:rsidRDefault="00A0355D">
      <w:pPr>
        <w:spacing w:after="44" w:line="259" w:lineRule="auto"/>
        <w:ind w:left="0" w:firstLine="0"/>
      </w:pPr>
      <w:r>
        <w:t xml:space="preserve"> </w:t>
      </w:r>
    </w:p>
    <w:p w14:paraId="6E1D6419" w14:textId="77777777" w:rsidR="00325FF3" w:rsidRDefault="00A0355D">
      <w:pPr>
        <w:spacing w:after="44" w:line="259" w:lineRule="auto"/>
        <w:ind w:left="0" w:firstLine="0"/>
      </w:pPr>
      <w:r>
        <w:t xml:space="preserve"> </w:t>
      </w:r>
    </w:p>
    <w:p w14:paraId="78960951" w14:textId="77777777" w:rsidR="00325FF3" w:rsidRDefault="00A0355D">
      <w:pPr>
        <w:spacing w:after="44" w:line="259" w:lineRule="auto"/>
        <w:ind w:left="0" w:firstLine="0"/>
      </w:pPr>
      <w:r>
        <w:t xml:space="preserve"> </w:t>
      </w:r>
    </w:p>
    <w:p w14:paraId="2EF05A8B" w14:textId="77777777" w:rsidR="00325FF3" w:rsidRDefault="00A0355D">
      <w:pPr>
        <w:spacing w:after="44" w:line="259" w:lineRule="auto"/>
        <w:ind w:left="0" w:firstLine="0"/>
      </w:pPr>
      <w:r>
        <w:t xml:space="preserve"> </w:t>
      </w:r>
    </w:p>
    <w:p w14:paraId="55CE528C" w14:textId="77777777" w:rsidR="00325FF3" w:rsidRDefault="00A0355D">
      <w:pPr>
        <w:spacing w:after="44" w:line="259" w:lineRule="auto"/>
        <w:ind w:left="0" w:firstLine="0"/>
      </w:pPr>
      <w:r>
        <w:t xml:space="preserve"> </w:t>
      </w:r>
    </w:p>
    <w:p w14:paraId="6741ACB5" w14:textId="77777777" w:rsidR="00325FF3" w:rsidRDefault="00A0355D">
      <w:pPr>
        <w:spacing w:after="44" w:line="259" w:lineRule="auto"/>
        <w:ind w:left="0" w:firstLine="0"/>
      </w:pPr>
      <w:r>
        <w:t xml:space="preserve"> </w:t>
      </w:r>
    </w:p>
    <w:p w14:paraId="5D8B9284" w14:textId="77777777" w:rsidR="00325FF3" w:rsidRDefault="00A0355D">
      <w:pPr>
        <w:spacing w:after="44" w:line="259" w:lineRule="auto"/>
        <w:ind w:left="0" w:firstLine="0"/>
      </w:pPr>
      <w:r>
        <w:t xml:space="preserve"> </w:t>
      </w:r>
    </w:p>
    <w:p w14:paraId="4E80A7F8" w14:textId="77777777" w:rsidR="00325FF3" w:rsidRDefault="00A0355D">
      <w:pPr>
        <w:spacing w:after="44" w:line="259" w:lineRule="auto"/>
        <w:ind w:left="0" w:firstLine="0"/>
      </w:pPr>
      <w:r>
        <w:t xml:space="preserve"> </w:t>
      </w:r>
    </w:p>
    <w:p w14:paraId="38B8C304" w14:textId="77777777" w:rsidR="00325FF3" w:rsidRDefault="00A0355D">
      <w:pPr>
        <w:spacing w:after="44" w:line="259" w:lineRule="auto"/>
        <w:ind w:left="0" w:firstLine="0"/>
      </w:pPr>
      <w:r>
        <w:t xml:space="preserve"> </w:t>
      </w:r>
    </w:p>
    <w:p w14:paraId="231E35D7" w14:textId="77777777" w:rsidR="00325FF3" w:rsidRDefault="00A0355D">
      <w:pPr>
        <w:spacing w:after="44" w:line="259" w:lineRule="auto"/>
        <w:ind w:left="0" w:firstLine="0"/>
      </w:pPr>
      <w:r>
        <w:t xml:space="preserve"> </w:t>
      </w:r>
    </w:p>
    <w:p w14:paraId="59043439" w14:textId="77777777" w:rsidR="00325FF3" w:rsidRDefault="00A0355D">
      <w:pPr>
        <w:spacing w:after="44" w:line="259" w:lineRule="auto"/>
        <w:ind w:left="0" w:firstLine="0"/>
      </w:pPr>
      <w:r>
        <w:t xml:space="preserve"> </w:t>
      </w:r>
    </w:p>
    <w:p w14:paraId="076716F0" w14:textId="63C58719" w:rsidR="00325FF3" w:rsidRDefault="00A0355D" w:rsidP="004A3CDD">
      <w:pPr>
        <w:spacing w:after="44" w:line="259" w:lineRule="auto"/>
        <w:ind w:left="0" w:firstLine="0"/>
      </w:pPr>
      <w:r>
        <w:t xml:space="preserve">  </w:t>
      </w:r>
    </w:p>
    <w:p w14:paraId="4BCB57EC" w14:textId="77777777" w:rsidR="004A3CDD" w:rsidRDefault="00A0355D">
      <w:pPr>
        <w:ind w:left="5849" w:hanging="5864"/>
      </w:pPr>
      <w:r>
        <w:lastRenderedPageBreak/>
        <w:t>別紙１（第２条関係）</w:t>
      </w:r>
    </w:p>
    <w:p w14:paraId="2E73E5EC" w14:textId="073E2E3F" w:rsidR="004A3CDD" w:rsidRDefault="00A0355D" w:rsidP="004A3CDD">
      <w:pPr>
        <w:ind w:leftChars="100" w:left="240" w:firstLineChars="2200" w:firstLine="5280"/>
      </w:pPr>
      <w:r>
        <w:t>門</w:t>
      </w:r>
      <w:r w:rsidR="004A3CDD">
        <w:rPr>
          <w:rFonts w:hint="eastAsia"/>
        </w:rPr>
        <w:t>総</w:t>
      </w:r>
      <w:r>
        <w:t>発第     号</w:t>
      </w:r>
    </w:p>
    <w:p w14:paraId="18E79808" w14:textId="57476BF2" w:rsidR="00325FF3" w:rsidRDefault="004A3CDD" w:rsidP="004A3CDD">
      <w:pPr>
        <w:ind w:leftChars="100" w:left="240" w:firstLineChars="2100" w:firstLine="5040"/>
      </w:pPr>
      <w:r>
        <w:rPr>
          <w:rFonts w:hint="eastAsia"/>
        </w:rPr>
        <w:t>令和</w:t>
      </w:r>
      <w:r w:rsidR="00A0355D">
        <w:t xml:space="preserve">  年  月  日 </w:t>
      </w:r>
    </w:p>
    <w:p w14:paraId="07C03025" w14:textId="77777777" w:rsidR="00325FF3" w:rsidRDefault="00A0355D">
      <w:pPr>
        <w:spacing w:after="44" w:line="259" w:lineRule="auto"/>
        <w:ind w:left="0" w:firstLine="0"/>
      </w:pPr>
      <w:r>
        <w:t xml:space="preserve"> </w:t>
      </w:r>
    </w:p>
    <w:p w14:paraId="7303A89F" w14:textId="77777777" w:rsidR="00325FF3" w:rsidRDefault="00A0355D">
      <w:pPr>
        <w:ind w:left="-5"/>
      </w:pPr>
      <w:r>
        <w:t xml:space="preserve">               様 </w:t>
      </w:r>
    </w:p>
    <w:p w14:paraId="6E68C9E7" w14:textId="77777777" w:rsidR="00325FF3" w:rsidRDefault="00A0355D">
      <w:pPr>
        <w:spacing w:after="44" w:line="259" w:lineRule="auto"/>
        <w:ind w:left="0" w:firstLine="0"/>
      </w:pPr>
      <w:r>
        <w:t xml:space="preserve"> </w:t>
      </w:r>
    </w:p>
    <w:p w14:paraId="4516A3B8" w14:textId="77777777" w:rsidR="00325FF3" w:rsidRDefault="00A0355D">
      <w:pPr>
        <w:spacing w:after="44" w:line="259" w:lineRule="auto"/>
        <w:ind w:left="3492" w:firstLine="0"/>
        <w:jc w:val="center"/>
      </w:pPr>
      <w:r>
        <w:t xml:space="preserve">門川町長  </w:t>
      </w:r>
    </w:p>
    <w:p w14:paraId="4CF674A9" w14:textId="77777777" w:rsidR="004A3CDD" w:rsidRDefault="00A0355D" w:rsidP="004A3CDD">
      <w:pPr>
        <w:spacing w:after="44" w:line="259" w:lineRule="auto"/>
        <w:ind w:left="0" w:firstLine="0"/>
      </w:pPr>
      <w:r>
        <w:t xml:space="preserve"> </w:t>
      </w:r>
    </w:p>
    <w:p w14:paraId="4E448EB8" w14:textId="22A271DA" w:rsidR="00325FF3" w:rsidRDefault="00A0355D" w:rsidP="004A3CDD">
      <w:pPr>
        <w:spacing w:after="44" w:line="259" w:lineRule="auto"/>
        <w:ind w:left="0" w:firstLineChars="700" w:firstLine="1680"/>
      </w:pPr>
      <w:r>
        <w:t xml:space="preserve">災害発生に伴う応急対策業務の要請書 </w:t>
      </w:r>
    </w:p>
    <w:p w14:paraId="3723FF29" w14:textId="77777777" w:rsidR="00325FF3" w:rsidRDefault="00A0355D">
      <w:pPr>
        <w:spacing w:after="44" w:line="259" w:lineRule="auto"/>
        <w:ind w:left="0" w:firstLine="0"/>
      </w:pPr>
      <w:r>
        <w:t xml:space="preserve"> </w:t>
      </w:r>
    </w:p>
    <w:p w14:paraId="7B00AB52" w14:textId="77777777" w:rsidR="00325FF3" w:rsidRDefault="00A0355D">
      <w:pPr>
        <w:ind w:left="-5"/>
      </w:pPr>
      <w:r>
        <w:t xml:space="preserve">「災害時における応急対策業務に関する協定」に基づき、下記のとおり要請します。 </w:t>
      </w:r>
    </w:p>
    <w:p w14:paraId="63B96A6A" w14:textId="77777777" w:rsidR="00325FF3" w:rsidRDefault="00A0355D">
      <w:pPr>
        <w:spacing w:after="0" w:line="259" w:lineRule="auto"/>
        <w:ind w:left="0" w:firstLine="0"/>
      </w:pPr>
      <w:r>
        <w:t xml:space="preserve"> </w:t>
      </w:r>
    </w:p>
    <w:tbl>
      <w:tblPr>
        <w:tblStyle w:val="TableGrid"/>
        <w:tblW w:w="8366" w:type="dxa"/>
        <w:tblInd w:w="0" w:type="dxa"/>
        <w:tblCellMar>
          <w:top w:w="65" w:type="dxa"/>
          <w:left w:w="108" w:type="dxa"/>
          <w:right w:w="12" w:type="dxa"/>
        </w:tblCellMar>
        <w:tblLook w:val="04A0" w:firstRow="1" w:lastRow="0" w:firstColumn="1" w:lastColumn="0" w:noHBand="0" w:noVBand="1"/>
      </w:tblPr>
      <w:tblGrid>
        <w:gridCol w:w="1702"/>
        <w:gridCol w:w="6664"/>
      </w:tblGrid>
      <w:tr w:rsidR="00325FF3" w14:paraId="2F638032" w14:textId="77777777">
        <w:trPr>
          <w:trHeight w:val="701"/>
        </w:trPr>
        <w:tc>
          <w:tcPr>
            <w:tcW w:w="1702" w:type="dxa"/>
            <w:tcBorders>
              <w:top w:val="single" w:sz="4" w:space="0" w:color="000000"/>
              <w:left w:val="single" w:sz="4" w:space="0" w:color="000000"/>
              <w:bottom w:val="single" w:sz="4" w:space="0" w:color="000000"/>
              <w:right w:val="single" w:sz="4" w:space="0" w:color="000000"/>
            </w:tcBorders>
            <w:vAlign w:val="center"/>
          </w:tcPr>
          <w:p w14:paraId="5B3447A3" w14:textId="77777777" w:rsidR="00325FF3" w:rsidRDefault="00A0355D">
            <w:pPr>
              <w:spacing w:after="0" w:line="259" w:lineRule="auto"/>
              <w:ind w:left="0" w:right="98" w:firstLine="0"/>
              <w:jc w:val="center"/>
            </w:pPr>
            <w:r>
              <w:t xml:space="preserve">日 時 </w:t>
            </w:r>
          </w:p>
        </w:tc>
        <w:tc>
          <w:tcPr>
            <w:tcW w:w="6664" w:type="dxa"/>
            <w:tcBorders>
              <w:top w:val="single" w:sz="4" w:space="0" w:color="000000"/>
              <w:left w:val="single" w:sz="4" w:space="0" w:color="000000"/>
              <w:bottom w:val="single" w:sz="4" w:space="0" w:color="000000"/>
              <w:right w:val="single" w:sz="4" w:space="0" w:color="000000"/>
            </w:tcBorders>
            <w:vAlign w:val="center"/>
          </w:tcPr>
          <w:p w14:paraId="7FAD1DF7" w14:textId="77777777" w:rsidR="00325FF3" w:rsidRDefault="00A0355D">
            <w:pPr>
              <w:spacing w:after="0" w:line="259" w:lineRule="auto"/>
              <w:ind w:left="241" w:firstLine="0"/>
            </w:pPr>
            <w:r>
              <w:t xml:space="preserve">平成   年   月   日 </w:t>
            </w:r>
          </w:p>
        </w:tc>
      </w:tr>
      <w:tr w:rsidR="00325FF3" w14:paraId="23CFDBB1" w14:textId="77777777">
        <w:trPr>
          <w:trHeight w:val="749"/>
        </w:trPr>
        <w:tc>
          <w:tcPr>
            <w:tcW w:w="1702" w:type="dxa"/>
            <w:tcBorders>
              <w:top w:val="single" w:sz="4" w:space="0" w:color="000000"/>
              <w:left w:val="single" w:sz="4" w:space="0" w:color="000000"/>
              <w:bottom w:val="single" w:sz="4" w:space="0" w:color="000000"/>
              <w:right w:val="single" w:sz="4" w:space="0" w:color="000000"/>
            </w:tcBorders>
            <w:vAlign w:val="center"/>
          </w:tcPr>
          <w:p w14:paraId="1739D48F" w14:textId="77777777" w:rsidR="00325FF3" w:rsidRDefault="00A0355D">
            <w:pPr>
              <w:spacing w:after="0" w:line="259" w:lineRule="auto"/>
              <w:ind w:left="0" w:right="98" w:firstLine="0"/>
              <w:jc w:val="center"/>
            </w:pPr>
            <w:r>
              <w:t xml:space="preserve">場 所 </w:t>
            </w:r>
          </w:p>
        </w:tc>
        <w:tc>
          <w:tcPr>
            <w:tcW w:w="6664" w:type="dxa"/>
            <w:tcBorders>
              <w:top w:val="single" w:sz="4" w:space="0" w:color="000000"/>
              <w:left w:val="single" w:sz="4" w:space="0" w:color="000000"/>
              <w:bottom w:val="single" w:sz="4" w:space="0" w:color="000000"/>
              <w:right w:val="single" w:sz="4" w:space="0" w:color="000000"/>
            </w:tcBorders>
            <w:vAlign w:val="center"/>
          </w:tcPr>
          <w:p w14:paraId="209C35FD" w14:textId="77777777" w:rsidR="00325FF3" w:rsidRDefault="00A0355D">
            <w:pPr>
              <w:spacing w:after="0" w:line="259" w:lineRule="auto"/>
              <w:ind w:left="0" w:firstLine="0"/>
            </w:pPr>
            <w:r>
              <w:t xml:space="preserve">  </w:t>
            </w:r>
          </w:p>
        </w:tc>
      </w:tr>
      <w:tr w:rsidR="00325FF3" w14:paraId="31A07A8F" w14:textId="77777777">
        <w:trPr>
          <w:trHeight w:val="1656"/>
        </w:trPr>
        <w:tc>
          <w:tcPr>
            <w:tcW w:w="1702" w:type="dxa"/>
            <w:tcBorders>
              <w:top w:val="single" w:sz="4" w:space="0" w:color="000000"/>
              <w:left w:val="single" w:sz="4" w:space="0" w:color="000000"/>
              <w:bottom w:val="single" w:sz="4" w:space="0" w:color="000000"/>
              <w:right w:val="single" w:sz="4" w:space="0" w:color="000000"/>
            </w:tcBorders>
            <w:vAlign w:val="center"/>
          </w:tcPr>
          <w:p w14:paraId="782BD24A" w14:textId="77777777" w:rsidR="00325FF3" w:rsidRDefault="00A0355D">
            <w:pPr>
              <w:spacing w:after="0" w:line="259" w:lineRule="auto"/>
              <w:ind w:left="0" w:firstLine="0"/>
              <w:jc w:val="center"/>
            </w:pPr>
            <w:r>
              <w:t xml:space="preserve">災害あるいは被害の状況 </w:t>
            </w:r>
          </w:p>
        </w:tc>
        <w:tc>
          <w:tcPr>
            <w:tcW w:w="6664" w:type="dxa"/>
            <w:tcBorders>
              <w:top w:val="single" w:sz="4" w:space="0" w:color="000000"/>
              <w:left w:val="single" w:sz="4" w:space="0" w:color="000000"/>
              <w:bottom w:val="single" w:sz="4" w:space="0" w:color="000000"/>
              <w:right w:val="single" w:sz="4" w:space="0" w:color="000000"/>
            </w:tcBorders>
            <w:vAlign w:val="center"/>
          </w:tcPr>
          <w:p w14:paraId="442F5B8A" w14:textId="77777777" w:rsidR="00325FF3" w:rsidRDefault="00A0355D">
            <w:pPr>
              <w:spacing w:after="44" w:line="259" w:lineRule="auto"/>
              <w:ind w:left="0" w:firstLine="0"/>
            </w:pPr>
            <w:r>
              <w:t xml:space="preserve"> </w:t>
            </w:r>
          </w:p>
          <w:p w14:paraId="67D7A44F" w14:textId="77777777" w:rsidR="00325FF3" w:rsidRDefault="00A0355D">
            <w:pPr>
              <w:spacing w:after="44" w:line="259" w:lineRule="auto"/>
              <w:ind w:left="0" w:firstLine="0"/>
            </w:pPr>
            <w:r>
              <w:t xml:space="preserve"> </w:t>
            </w:r>
          </w:p>
          <w:p w14:paraId="56C7491C" w14:textId="77777777" w:rsidR="00325FF3" w:rsidRDefault="00A0355D">
            <w:pPr>
              <w:spacing w:after="44" w:line="259" w:lineRule="auto"/>
              <w:ind w:left="0" w:firstLine="0"/>
            </w:pPr>
            <w:r>
              <w:t xml:space="preserve"> </w:t>
            </w:r>
          </w:p>
          <w:p w14:paraId="364C8BEB" w14:textId="77777777" w:rsidR="00325FF3" w:rsidRDefault="00A0355D">
            <w:pPr>
              <w:spacing w:after="0" w:line="259" w:lineRule="auto"/>
              <w:ind w:left="0" w:firstLine="0"/>
            </w:pPr>
            <w:r>
              <w:t xml:space="preserve"> </w:t>
            </w:r>
          </w:p>
        </w:tc>
      </w:tr>
      <w:tr w:rsidR="00325FF3" w14:paraId="7D75F81F" w14:textId="77777777">
        <w:trPr>
          <w:trHeight w:val="1810"/>
        </w:trPr>
        <w:tc>
          <w:tcPr>
            <w:tcW w:w="1702" w:type="dxa"/>
            <w:tcBorders>
              <w:top w:val="single" w:sz="4" w:space="0" w:color="000000"/>
              <w:left w:val="single" w:sz="4" w:space="0" w:color="000000"/>
              <w:bottom w:val="single" w:sz="4" w:space="0" w:color="000000"/>
              <w:right w:val="single" w:sz="4" w:space="0" w:color="000000"/>
            </w:tcBorders>
          </w:tcPr>
          <w:p w14:paraId="748A7EA9" w14:textId="77777777" w:rsidR="00325FF3" w:rsidRDefault="00A0355D">
            <w:pPr>
              <w:spacing w:after="0" w:line="259" w:lineRule="auto"/>
              <w:ind w:left="0" w:firstLine="0"/>
              <w:jc w:val="center"/>
            </w:pPr>
            <w:r>
              <w:t xml:space="preserve">要請する内容（緊急人命救助、緊急輸送路等の確保、その他） </w:t>
            </w:r>
          </w:p>
        </w:tc>
        <w:tc>
          <w:tcPr>
            <w:tcW w:w="6664" w:type="dxa"/>
            <w:tcBorders>
              <w:top w:val="single" w:sz="4" w:space="0" w:color="000000"/>
              <w:left w:val="single" w:sz="4" w:space="0" w:color="000000"/>
              <w:bottom w:val="single" w:sz="4" w:space="0" w:color="000000"/>
              <w:right w:val="single" w:sz="4" w:space="0" w:color="000000"/>
            </w:tcBorders>
            <w:vAlign w:val="center"/>
          </w:tcPr>
          <w:p w14:paraId="002A1AE0" w14:textId="77777777" w:rsidR="00325FF3" w:rsidRDefault="00A0355D">
            <w:pPr>
              <w:spacing w:after="44" w:line="259" w:lineRule="auto"/>
              <w:ind w:left="0" w:firstLine="0"/>
            </w:pPr>
            <w:r>
              <w:t xml:space="preserve"> </w:t>
            </w:r>
          </w:p>
          <w:p w14:paraId="6A55B20E" w14:textId="77777777" w:rsidR="00325FF3" w:rsidRDefault="00A0355D">
            <w:pPr>
              <w:spacing w:after="44" w:line="259" w:lineRule="auto"/>
              <w:ind w:left="0" w:firstLine="0"/>
            </w:pPr>
            <w:r>
              <w:t xml:space="preserve"> </w:t>
            </w:r>
          </w:p>
          <w:p w14:paraId="749CA325" w14:textId="77777777" w:rsidR="00325FF3" w:rsidRDefault="00A0355D">
            <w:pPr>
              <w:spacing w:after="44" w:line="259" w:lineRule="auto"/>
              <w:ind w:left="0" w:firstLine="0"/>
            </w:pPr>
            <w:r>
              <w:t xml:space="preserve"> </w:t>
            </w:r>
          </w:p>
          <w:p w14:paraId="382BA56C" w14:textId="77777777" w:rsidR="00325FF3" w:rsidRDefault="00A0355D">
            <w:pPr>
              <w:spacing w:after="0" w:line="259" w:lineRule="auto"/>
              <w:ind w:left="0" w:firstLine="0"/>
            </w:pPr>
            <w:r>
              <w:t xml:space="preserve"> </w:t>
            </w:r>
          </w:p>
        </w:tc>
      </w:tr>
      <w:tr w:rsidR="00325FF3" w14:paraId="18C1A108" w14:textId="77777777">
        <w:trPr>
          <w:trHeight w:val="1141"/>
        </w:trPr>
        <w:tc>
          <w:tcPr>
            <w:tcW w:w="1702" w:type="dxa"/>
            <w:tcBorders>
              <w:top w:val="single" w:sz="4" w:space="0" w:color="000000"/>
              <w:left w:val="single" w:sz="4" w:space="0" w:color="000000"/>
              <w:bottom w:val="single" w:sz="4" w:space="0" w:color="000000"/>
              <w:right w:val="single" w:sz="4" w:space="0" w:color="000000"/>
            </w:tcBorders>
          </w:tcPr>
          <w:p w14:paraId="31BCBFF0" w14:textId="77777777" w:rsidR="00325FF3" w:rsidRDefault="00A0355D">
            <w:pPr>
              <w:spacing w:after="0" w:line="259" w:lineRule="auto"/>
              <w:ind w:left="0" w:firstLine="0"/>
              <w:jc w:val="center"/>
            </w:pPr>
            <w:r>
              <w:t xml:space="preserve">必要とする建設資機材・車両重機・人員 </w:t>
            </w:r>
          </w:p>
        </w:tc>
        <w:tc>
          <w:tcPr>
            <w:tcW w:w="6664" w:type="dxa"/>
            <w:tcBorders>
              <w:top w:val="single" w:sz="4" w:space="0" w:color="000000"/>
              <w:left w:val="single" w:sz="4" w:space="0" w:color="000000"/>
              <w:bottom w:val="single" w:sz="4" w:space="0" w:color="000000"/>
              <w:right w:val="single" w:sz="4" w:space="0" w:color="000000"/>
            </w:tcBorders>
          </w:tcPr>
          <w:p w14:paraId="311C2BA3" w14:textId="77777777" w:rsidR="00325FF3" w:rsidRDefault="00A0355D">
            <w:pPr>
              <w:spacing w:after="44" w:line="259" w:lineRule="auto"/>
              <w:ind w:left="0" w:firstLine="0"/>
            </w:pPr>
            <w:r>
              <w:t xml:space="preserve"> </w:t>
            </w:r>
          </w:p>
          <w:p w14:paraId="20C2D0B4" w14:textId="77777777" w:rsidR="00325FF3" w:rsidRDefault="00A0355D">
            <w:pPr>
              <w:spacing w:after="44" w:line="259" w:lineRule="auto"/>
              <w:ind w:left="0" w:firstLine="0"/>
            </w:pPr>
            <w:r>
              <w:t xml:space="preserve"> </w:t>
            </w:r>
          </w:p>
          <w:p w14:paraId="6CCD3D9D" w14:textId="77777777" w:rsidR="00325FF3" w:rsidRDefault="00A0355D">
            <w:pPr>
              <w:spacing w:after="0" w:line="259" w:lineRule="auto"/>
              <w:ind w:left="0" w:firstLine="0"/>
            </w:pPr>
            <w:r>
              <w:t xml:space="preserve"> </w:t>
            </w:r>
          </w:p>
        </w:tc>
      </w:tr>
    </w:tbl>
    <w:p w14:paraId="574B6016" w14:textId="77777777" w:rsidR="00325FF3" w:rsidRDefault="00A0355D">
      <w:pPr>
        <w:spacing w:after="44" w:line="259" w:lineRule="auto"/>
        <w:ind w:left="0" w:firstLine="0"/>
      </w:pPr>
      <w:r>
        <w:t xml:space="preserve"> </w:t>
      </w:r>
    </w:p>
    <w:p w14:paraId="7D37E80C" w14:textId="65465BA0" w:rsidR="004A3CDD" w:rsidRDefault="00A0355D" w:rsidP="004A3CDD">
      <w:pPr>
        <w:spacing w:after="43"/>
        <w:ind w:leftChars="1300" w:left="5040" w:hangingChars="800" w:hanging="1920"/>
      </w:pPr>
      <w:r>
        <w:t xml:space="preserve">＜要請担当者＞ 門川町総務課消防防災係長                  </w:t>
      </w:r>
      <w:r w:rsidR="004A3CDD">
        <w:rPr>
          <w:rFonts w:hint="eastAsia"/>
        </w:rPr>
        <w:t xml:space="preserve">　　　　</w:t>
      </w:r>
      <w:r>
        <w:t xml:space="preserve">    電話    －    －    </w:t>
      </w:r>
    </w:p>
    <w:p w14:paraId="1322B5CE" w14:textId="77777777" w:rsidR="004A3CDD" w:rsidRPr="004A3CDD" w:rsidRDefault="004A3CDD" w:rsidP="004A3CDD">
      <w:pPr>
        <w:spacing w:after="43"/>
        <w:ind w:left="0" w:firstLine="0"/>
      </w:pPr>
    </w:p>
    <w:p w14:paraId="01B1FDF8" w14:textId="25E667A4" w:rsidR="00325FF3" w:rsidRDefault="00A0355D" w:rsidP="004A3CDD">
      <w:pPr>
        <w:spacing w:after="43"/>
      </w:pPr>
      <w:r>
        <w:lastRenderedPageBreak/>
        <w:t xml:space="preserve">別紙２（第４条関係） </w:t>
      </w:r>
    </w:p>
    <w:p w14:paraId="46A516BB" w14:textId="77777777" w:rsidR="004A3CDD" w:rsidRDefault="00A0355D" w:rsidP="004A3CDD">
      <w:pPr>
        <w:spacing w:after="267" w:line="259" w:lineRule="auto"/>
        <w:ind w:left="0" w:firstLine="0"/>
      </w:pPr>
      <w:r>
        <w:t xml:space="preserve"> </w:t>
      </w:r>
    </w:p>
    <w:p w14:paraId="6377F279" w14:textId="0ECAE0B6" w:rsidR="00325FF3" w:rsidRDefault="00A0355D" w:rsidP="004A3CDD">
      <w:pPr>
        <w:spacing w:after="267" w:line="259" w:lineRule="auto"/>
        <w:ind w:left="0" w:firstLine="0"/>
        <w:jc w:val="center"/>
      </w:pPr>
      <w:r>
        <w:t xml:space="preserve">災害発生に伴う応急対策業務の報告 </w:t>
      </w:r>
    </w:p>
    <w:p w14:paraId="0B9DE726" w14:textId="0EDB4F22" w:rsidR="00325FF3" w:rsidRDefault="00A0355D">
      <w:pPr>
        <w:ind w:left="-5"/>
      </w:pPr>
      <w:r>
        <w:t xml:space="preserve"> </w:t>
      </w:r>
      <w:r w:rsidR="004A3CDD">
        <w:rPr>
          <w:rFonts w:hint="eastAsia"/>
        </w:rPr>
        <w:t xml:space="preserve">　　　　　　　　　　　　　　　　　　　　　　　　　</w:t>
      </w:r>
      <w:r>
        <w:t xml:space="preserve">門川町長 様 </w:t>
      </w:r>
    </w:p>
    <w:p w14:paraId="43B95274" w14:textId="77777777" w:rsidR="00325FF3" w:rsidRDefault="00A0355D">
      <w:pPr>
        <w:spacing w:after="44" w:line="259" w:lineRule="auto"/>
        <w:ind w:left="0" w:firstLine="0"/>
      </w:pPr>
      <w:r>
        <w:t xml:space="preserve"> </w:t>
      </w:r>
    </w:p>
    <w:p w14:paraId="379D0814" w14:textId="1E2362D0" w:rsidR="00325FF3" w:rsidRDefault="004A3CDD">
      <w:pPr>
        <w:ind w:left="-15" w:firstLine="240"/>
      </w:pPr>
      <w:r>
        <w:rPr>
          <w:rFonts w:hint="eastAsia"/>
        </w:rPr>
        <w:t>令和</w:t>
      </w:r>
      <w:r w:rsidR="00A0355D">
        <w:t xml:space="preserve">  年  月  日門</w:t>
      </w:r>
      <w:r>
        <w:rPr>
          <w:rFonts w:hint="eastAsia"/>
        </w:rPr>
        <w:t>総</w:t>
      </w:r>
      <w:r w:rsidR="00A0355D">
        <w:t xml:space="preserve">第   号の要請書に基づく応急対策業務について、以下のとおり報告いたします。 </w:t>
      </w:r>
    </w:p>
    <w:p w14:paraId="1E4BBC3D" w14:textId="77777777" w:rsidR="00325FF3" w:rsidRDefault="00A0355D">
      <w:pPr>
        <w:spacing w:after="0" w:line="259" w:lineRule="auto"/>
        <w:ind w:left="0" w:firstLine="0"/>
      </w:pPr>
      <w:r>
        <w:t xml:space="preserve"> </w:t>
      </w:r>
    </w:p>
    <w:tbl>
      <w:tblPr>
        <w:tblStyle w:val="TableGrid"/>
        <w:tblW w:w="8366" w:type="dxa"/>
        <w:tblInd w:w="0" w:type="dxa"/>
        <w:tblCellMar>
          <w:top w:w="65" w:type="dxa"/>
          <w:right w:w="12" w:type="dxa"/>
        </w:tblCellMar>
        <w:tblLook w:val="04A0" w:firstRow="1" w:lastRow="0" w:firstColumn="1" w:lastColumn="0" w:noHBand="0" w:noVBand="1"/>
      </w:tblPr>
      <w:tblGrid>
        <w:gridCol w:w="1702"/>
        <w:gridCol w:w="1549"/>
        <w:gridCol w:w="5115"/>
      </w:tblGrid>
      <w:tr w:rsidR="00325FF3" w14:paraId="60E823C1" w14:textId="77777777">
        <w:trPr>
          <w:trHeight w:val="701"/>
        </w:trPr>
        <w:tc>
          <w:tcPr>
            <w:tcW w:w="1702" w:type="dxa"/>
            <w:tcBorders>
              <w:top w:val="single" w:sz="4" w:space="0" w:color="000000"/>
              <w:left w:val="single" w:sz="4" w:space="0" w:color="000000"/>
              <w:bottom w:val="single" w:sz="4" w:space="0" w:color="000000"/>
              <w:right w:val="single" w:sz="4" w:space="0" w:color="000000"/>
            </w:tcBorders>
            <w:vAlign w:val="center"/>
          </w:tcPr>
          <w:p w14:paraId="5A8122E3" w14:textId="77777777" w:rsidR="00325FF3" w:rsidRDefault="00A0355D">
            <w:pPr>
              <w:spacing w:after="0" w:line="259" w:lineRule="auto"/>
              <w:ind w:firstLine="0"/>
              <w:jc w:val="center"/>
            </w:pPr>
            <w:r>
              <w:t xml:space="preserve">日 時 </w:t>
            </w:r>
          </w:p>
        </w:tc>
        <w:tc>
          <w:tcPr>
            <w:tcW w:w="1549" w:type="dxa"/>
            <w:tcBorders>
              <w:top w:val="single" w:sz="4" w:space="0" w:color="000000"/>
              <w:left w:val="single" w:sz="4" w:space="0" w:color="000000"/>
              <w:bottom w:val="single" w:sz="4" w:space="0" w:color="000000"/>
              <w:right w:val="nil"/>
            </w:tcBorders>
            <w:vAlign w:val="center"/>
          </w:tcPr>
          <w:p w14:paraId="2724372F" w14:textId="3E97DD0B" w:rsidR="00325FF3" w:rsidRDefault="004A3CDD">
            <w:pPr>
              <w:spacing w:after="0" w:line="259" w:lineRule="auto"/>
              <w:ind w:left="0" w:right="708" w:firstLine="0"/>
              <w:jc w:val="right"/>
            </w:pPr>
            <w:r>
              <w:rPr>
                <w:rFonts w:hint="eastAsia"/>
              </w:rPr>
              <w:t>令和</w:t>
            </w:r>
            <w:r w:rsidR="00A0355D">
              <w:t xml:space="preserve">   </w:t>
            </w:r>
          </w:p>
        </w:tc>
        <w:tc>
          <w:tcPr>
            <w:tcW w:w="5115" w:type="dxa"/>
            <w:tcBorders>
              <w:top w:val="single" w:sz="4" w:space="0" w:color="000000"/>
              <w:left w:val="nil"/>
              <w:bottom w:val="single" w:sz="4" w:space="0" w:color="000000"/>
              <w:right w:val="single" w:sz="4" w:space="0" w:color="000000"/>
            </w:tcBorders>
            <w:vAlign w:val="center"/>
          </w:tcPr>
          <w:p w14:paraId="3365BBF3" w14:textId="77777777" w:rsidR="00325FF3" w:rsidRDefault="00A0355D">
            <w:pPr>
              <w:spacing w:after="0" w:line="259" w:lineRule="auto"/>
              <w:ind w:left="0" w:firstLine="0"/>
            </w:pPr>
            <w:r>
              <w:t xml:space="preserve">年   月   日 </w:t>
            </w:r>
          </w:p>
        </w:tc>
      </w:tr>
      <w:tr w:rsidR="00325FF3" w14:paraId="1E6AA58C" w14:textId="77777777">
        <w:trPr>
          <w:trHeight w:val="1082"/>
        </w:trPr>
        <w:tc>
          <w:tcPr>
            <w:tcW w:w="1702" w:type="dxa"/>
            <w:tcBorders>
              <w:top w:val="single" w:sz="4" w:space="0" w:color="000000"/>
              <w:left w:val="single" w:sz="4" w:space="0" w:color="000000"/>
              <w:bottom w:val="single" w:sz="4" w:space="0" w:color="000000"/>
              <w:right w:val="single" w:sz="4" w:space="0" w:color="000000"/>
            </w:tcBorders>
            <w:vAlign w:val="center"/>
          </w:tcPr>
          <w:p w14:paraId="44B09215" w14:textId="77777777" w:rsidR="00325FF3" w:rsidRDefault="00A0355D">
            <w:pPr>
              <w:spacing w:after="0" w:line="259" w:lineRule="auto"/>
              <w:ind w:firstLine="0"/>
              <w:jc w:val="center"/>
            </w:pPr>
            <w:r>
              <w:t xml:space="preserve">場 所 </w:t>
            </w:r>
          </w:p>
        </w:tc>
        <w:tc>
          <w:tcPr>
            <w:tcW w:w="1549" w:type="dxa"/>
            <w:tcBorders>
              <w:top w:val="single" w:sz="4" w:space="0" w:color="000000"/>
              <w:left w:val="single" w:sz="4" w:space="0" w:color="000000"/>
              <w:bottom w:val="single" w:sz="4" w:space="0" w:color="000000"/>
              <w:right w:val="nil"/>
            </w:tcBorders>
            <w:vAlign w:val="center"/>
          </w:tcPr>
          <w:p w14:paraId="44E109D8" w14:textId="77777777" w:rsidR="00325FF3" w:rsidRDefault="00A0355D">
            <w:pPr>
              <w:spacing w:after="0" w:line="259" w:lineRule="auto"/>
              <w:ind w:left="108" w:firstLine="0"/>
            </w:pPr>
            <w:r>
              <w:t xml:space="preserve">  </w:t>
            </w:r>
          </w:p>
        </w:tc>
        <w:tc>
          <w:tcPr>
            <w:tcW w:w="5115" w:type="dxa"/>
            <w:tcBorders>
              <w:top w:val="single" w:sz="4" w:space="0" w:color="000000"/>
              <w:left w:val="nil"/>
              <w:bottom w:val="single" w:sz="4" w:space="0" w:color="000000"/>
              <w:right w:val="single" w:sz="4" w:space="0" w:color="000000"/>
            </w:tcBorders>
          </w:tcPr>
          <w:p w14:paraId="0843719F" w14:textId="77777777" w:rsidR="00325FF3" w:rsidRDefault="00325FF3">
            <w:pPr>
              <w:spacing w:after="160" w:line="259" w:lineRule="auto"/>
              <w:ind w:left="0" w:firstLine="0"/>
            </w:pPr>
          </w:p>
        </w:tc>
      </w:tr>
      <w:tr w:rsidR="00325FF3" w14:paraId="5B1232A5" w14:textId="77777777">
        <w:trPr>
          <w:trHeight w:val="2468"/>
        </w:trPr>
        <w:tc>
          <w:tcPr>
            <w:tcW w:w="1702" w:type="dxa"/>
            <w:tcBorders>
              <w:top w:val="single" w:sz="4" w:space="0" w:color="000000"/>
              <w:left w:val="single" w:sz="4" w:space="0" w:color="000000"/>
              <w:bottom w:val="single" w:sz="4" w:space="0" w:color="000000"/>
              <w:right w:val="single" w:sz="4" w:space="0" w:color="000000"/>
            </w:tcBorders>
            <w:vAlign w:val="center"/>
          </w:tcPr>
          <w:p w14:paraId="7C5DBBF4" w14:textId="77777777" w:rsidR="00325FF3" w:rsidRDefault="00A0355D">
            <w:pPr>
              <w:spacing w:after="0" w:line="259" w:lineRule="auto"/>
              <w:ind w:left="0" w:firstLine="0"/>
              <w:jc w:val="center"/>
            </w:pPr>
            <w:r>
              <w:t xml:space="preserve">主な業務内容（緊急人命救助、緊急輸送路等の確保、その他） </w:t>
            </w:r>
          </w:p>
        </w:tc>
        <w:tc>
          <w:tcPr>
            <w:tcW w:w="1549" w:type="dxa"/>
            <w:tcBorders>
              <w:top w:val="single" w:sz="4" w:space="0" w:color="000000"/>
              <w:left w:val="single" w:sz="4" w:space="0" w:color="000000"/>
              <w:bottom w:val="single" w:sz="4" w:space="0" w:color="000000"/>
              <w:right w:val="nil"/>
            </w:tcBorders>
            <w:vAlign w:val="center"/>
          </w:tcPr>
          <w:p w14:paraId="33008683" w14:textId="77777777" w:rsidR="00325FF3" w:rsidRDefault="00A0355D">
            <w:pPr>
              <w:spacing w:after="44" w:line="259" w:lineRule="auto"/>
              <w:ind w:left="108" w:firstLine="0"/>
            </w:pPr>
            <w:r>
              <w:t xml:space="preserve"> </w:t>
            </w:r>
          </w:p>
          <w:p w14:paraId="363527A2" w14:textId="77777777" w:rsidR="00325FF3" w:rsidRDefault="00A0355D">
            <w:pPr>
              <w:spacing w:after="44" w:line="259" w:lineRule="auto"/>
              <w:ind w:left="108" w:firstLine="0"/>
            </w:pPr>
            <w:r>
              <w:t xml:space="preserve"> </w:t>
            </w:r>
          </w:p>
          <w:p w14:paraId="303E35BD" w14:textId="77777777" w:rsidR="00325FF3" w:rsidRDefault="00A0355D">
            <w:pPr>
              <w:spacing w:after="44" w:line="259" w:lineRule="auto"/>
              <w:ind w:left="108" w:firstLine="0"/>
            </w:pPr>
            <w:r>
              <w:t xml:space="preserve"> </w:t>
            </w:r>
          </w:p>
          <w:p w14:paraId="5DA05CDD" w14:textId="77777777" w:rsidR="00325FF3" w:rsidRDefault="00A0355D">
            <w:pPr>
              <w:spacing w:after="0" w:line="259" w:lineRule="auto"/>
              <w:ind w:left="108" w:firstLine="0"/>
            </w:pPr>
            <w:r>
              <w:t xml:space="preserve"> </w:t>
            </w:r>
          </w:p>
        </w:tc>
        <w:tc>
          <w:tcPr>
            <w:tcW w:w="5115" w:type="dxa"/>
            <w:tcBorders>
              <w:top w:val="single" w:sz="4" w:space="0" w:color="000000"/>
              <w:left w:val="nil"/>
              <w:bottom w:val="single" w:sz="4" w:space="0" w:color="000000"/>
              <w:right w:val="single" w:sz="4" w:space="0" w:color="000000"/>
            </w:tcBorders>
          </w:tcPr>
          <w:p w14:paraId="6C1775E1" w14:textId="77777777" w:rsidR="00325FF3" w:rsidRDefault="00325FF3">
            <w:pPr>
              <w:spacing w:after="160" w:line="259" w:lineRule="auto"/>
              <w:ind w:left="0" w:firstLine="0"/>
            </w:pPr>
          </w:p>
        </w:tc>
      </w:tr>
      <w:tr w:rsidR="00325FF3" w14:paraId="65AA9DB6" w14:textId="77777777">
        <w:trPr>
          <w:trHeight w:val="1810"/>
        </w:trPr>
        <w:tc>
          <w:tcPr>
            <w:tcW w:w="1702" w:type="dxa"/>
            <w:tcBorders>
              <w:top w:val="single" w:sz="4" w:space="0" w:color="000000"/>
              <w:left w:val="single" w:sz="4" w:space="0" w:color="000000"/>
              <w:bottom w:val="single" w:sz="4" w:space="0" w:color="000000"/>
              <w:right w:val="single" w:sz="4" w:space="0" w:color="000000"/>
            </w:tcBorders>
            <w:vAlign w:val="center"/>
          </w:tcPr>
          <w:p w14:paraId="642DD229" w14:textId="77777777" w:rsidR="00325FF3" w:rsidRDefault="00A0355D">
            <w:pPr>
              <w:spacing w:after="0" w:line="259" w:lineRule="auto"/>
              <w:ind w:left="0" w:firstLine="0"/>
              <w:jc w:val="center"/>
            </w:pPr>
            <w:r>
              <w:t xml:space="preserve">支援活動に要した建設資機材・車両重機・人員 </w:t>
            </w:r>
          </w:p>
        </w:tc>
        <w:tc>
          <w:tcPr>
            <w:tcW w:w="1549" w:type="dxa"/>
            <w:tcBorders>
              <w:top w:val="single" w:sz="4" w:space="0" w:color="000000"/>
              <w:left w:val="single" w:sz="4" w:space="0" w:color="000000"/>
              <w:bottom w:val="single" w:sz="4" w:space="0" w:color="000000"/>
              <w:right w:val="nil"/>
            </w:tcBorders>
          </w:tcPr>
          <w:p w14:paraId="4CE45027" w14:textId="77777777" w:rsidR="00325FF3" w:rsidRDefault="00A0355D">
            <w:pPr>
              <w:spacing w:after="44" w:line="259" w:lineRule="auto"/>
              <w:ind w:left="108" w:firstLine="0"/>
            </w:pPr>
            <w:r>
              <w:t xml:space="preserve"> </w:t>
            </w:r>
          </w:p>
          <w:p w14:paraId="2EB9BE26" w14:textId="77777777" w:rsidR="004A3CDD" w:rsidRDefault="00A0355D" w:rsidP="004A3CDD">
            <w:pPr>
              <w:spacing w:after="0"/>
              <w:ind w:left="0" w:firstLine="0"/>
            </w:pPr>
            <w:r>
              <w:t xml:space="preserve">建設資材 </w:t>
            </w:r>
          </w:p>
          <w:p w14:paraId="58564D78" w14:textId="77777777" w:rsidR="004A3CDD" w:rsidRDefault="00A0355D" w:rsidP="004A3CDD">
            <w:pPr>
              <w:spacing w:after="0"/>
              <w:ind w:left="0" w:firstLine="0"/>
            </w:pPr>
            <w:r>
              <w:t>車両重機</w:t>
            </w:r>
          </w:p>
          <w:p w14:paraId="6DE3B92A" w14:textId="1269FD62" w:rsidR="00325FF3" w:rsidRDefault="00A0355D" w:rsidP="004A3CDD">
            <w:pPr>
              <w:spacing w:after="0"/>
              <w:ind w:left="0" w:firstLine="0"/>
            </w:pPr>
            <w:r>
              <w:t xml:space="preserve">人  員 </w:t>
            </w:r>
          </w:p>
          <w:p w14:paraId="544367A8" w14:textId="77777777" w:rsidR="00325FF3" w:rsidRDefault="00A0355D">
            <w:pPr>
              <w:spacing w:after="0" w:line="259" w:lineRule="auto"/>
              <w:ind w:left="108" w:firstLine="0"/>
            </w:pPr>
            <w:r>
              <w:t xml:space="preserve"> </w:t>
            </w:r>
          </w:p>
        </w:tc>
        <w:tc>
          <w:tcPr>
            <w:tcW w:w="5115" w:type="dxa"/>
            <w:tcBorders>
              <w:top w:val="single" w:sz="4" w:space="0" w:color="000000"/>
              <w:left w:val="nil"/>
              <w:bottom w:val="single" w:sz="4" w:space="0" w:color="000000"/>
              <w:right w:val="single" w:sz="4" w:space="0" w:color="000000"/>
            </w:tcBorders>
          </w:tcPr>
          <w:p w14:paraId="38EC8B59" w14:textId="77777777" w:rsidR="00325FF3" w:rsidRDefault="00325FF3">
            <w:pPr>
              <w:spacing w:after="160" w:line="259" w:lineRule="auto"/>
              <w:ind w:left="0" w:firstLine="0"/>
            </w:pPr>
          </w:p>
        </w:tc>
      </w:tr>
      <w:tr w:rsidR="00325FF3" w14:paraId="2DBABCEF" w14:textId="77777777" w:rsidTr="004A3CDD">
        <w:trPr>
          <w:trHeight w:val="1777"/>
        </w:trPr>
        <w:tc>
          <w:tcPr>
            <w:tcW w:w="1702" w:type="dxa"/>
            <w:tcBorders>
              <w:top w:val="single" w:sz="4" w:space="0" w:color="000000"/>
              <w:left w:val="single" w:sz="4" w:space="0" w:color="000000"/>
              <w:bottom w:val="single" w:sz="4" w:space="0" w:color="000000"/>
              <w:right w:val="single" w:sz="4" w:space="0" w:color="000000"/>
            </w:tcBorders>
            <w:vAlign w:val="center"/>
          </w:tcPr>
          <w:p w14:paraId="5D713ACA" w14:textId="77777777" w:rsidR="00325FF3" w:rsidRDefault="00A0355D">
            <w:pPr>
              <w:spacing w:after="44" w:line="259" w:lineRule="auto"/>
              <w:ind w:firstLine="0"/>
              <w:jc w:val="center"/>
            </w:pPr>
            <w:r>
              <w:t xml:space="preserve">その他 </w:t>
            </w:r>
          </w:p>
          <w:p w14:paraId="5BE931E5" w14:textId="77777777" w:rsidR="00325FF3" w:rsidRDefault="00A0355D">
            <w:pPr>
              <w:spacing w:after="0" w:line="259" w:lineRule="auto"/>
              <w:ind w:left="130" w:firstLine="0"/>
              <w:jc w:val="both"/>
            </w:pPr>
            <w:r>
              <w:t xml:space="preserve">（特記事項） </w:t>
            </w:r>
          </w:p>
        </w:tc>
        <w:tc>
          <w:tcPr>
            <w:tcW w:w="1549" w:type="dxa"/>
            <w:tcBorders>
              <w:top w:val="single" w:sz="4" w:space="0" w:color="000000"/>
              <w:left w:val="single" w:sz="4" w:space="0" w:color="000000"/>
              <w:bottom w:val="single" w:sz="4" w:space="0" w:color="000000"/>
              <w:right w:val="nil"/>
            </w:tcBorders>
            <w:vAlign w:val="center"/>
          </w:tcPr>
          <w:p w14:paraId="1C2C0838" w14:textId="77777777" w:rsidR="00325FF3" w:rsidRDefault="00A0355D">
            <w:pPr>
              <w:spacing w:after="44" w:line="259" w:lineRule="auto"/>
              <w:ind w:left="108" w:firstLine="0"/>
            </w:pPr>
            <w:r>
              <w:t xml:space="preserve"> </w:t>
            </w:r>
          </w:p>
          <w:p w14:paraId="604400A4" w14:textId="77777777" w:rsidR="00325FF3" w:rsidRDefault="00A0355D">
            <w:pPr>
              <w:spacing w:after="44" w:line="259" w:lineRule="auto"/>
              <w:ind w:left="108" w:firstLine="0"/>
            </w:pPr>
            <w:r>
              <w:t xml:space="preserve"> </w:t>
            </w:r>
          </w:p>
          <w:p w14:paraId="2BD98B8A" w14:textId="77777777" w:rsidR="00325FF3" w:rsidRDefault="00A0355D">
            <w:pPr>
              <w:spacing w:after="0" w:line="259" w:lineRule="auto"/>
              <w:ind w:left="108" w:firstLine="0"/>
            </w:pPr>
            <w:r>
              <w:t xml:space="preserve"> </w:t>
            </w:r>
          </w:p>
        </w:tc>
        <w:tc>
          <w:tcPr>
            <w:tcW w:w="5115" w:type="dxa"/>
            <w:tcBorders>
              <w:top w:val="single" w:sz="4" w:space="0" w:color="000000"/>
              <w:left w:val="nil"/>
              <w:bottom w:val="single" w:sz="4" w:space="0" w:color="000000"/>
              <w:right w:val="single" w:sz="4" w:space="0" w:color="000000"/>
            </w:tcBorders>
          </w:tcPr>
          <w:p w14:paraId="53CAFF8E" w14:textId="77777777" w:rsidR="00325FF3" w:rsidRDefault="00325FF3">
            <w:pPr>
              <w:spacing w:after="160" w:line="259" w:lineRule="auto"/>
              <w:ind w:left="0" w:firstLine="0"/>
            </w:pPr>
          </w:p>
        </w:tc>
      </w:tr>
    </w:tbl>
    <w:p w14:paraId="6FEEE833" w14:textId="77777777" w:rsidR="00325FF3" w:rsidRDefault="00A0355D">
      <w:pPr>
        <w:spacing w:after="44" w:line="259" w:lineRule="auto"/>
        <w:ind w:left="0" w:firstLine="0"/>
      </w:pPr>
      <w:r>
        <w:t xml:space="preserve"> </w:t>
      </w:r>
    </w:p>
    <w:p w14:paraId="2D21994A" w14:textId="61FEDBF7" w:rsidR="004A3CDD" w:rsidRDefault="00A0355D" w:rsidP="004A3CDD">
      <w:pPr>
        <w:ind w:left="-15" w:firstLineChars="1600" w:firstLine="3840"/>
      </w:pPr>
      <w:r>
        <w:t xml:space="preserve">＜乙の連絡担当者＞                 </w:t>
      </w:r>
    </w:p>
    <w:p w14:paraId="5C4FE587" w14:textId="4A23FF1D" w:rsidR="00325FF3" w:rsidRDefault="00A0355D" w:rsidP="004A3CDD">
      <w:pPr>
        <w:ind w:left="-15" w:firstLine="0"/>
      </w:pPr>
      <w:r>
        <w:t xml:space="preserve">  </w:t>
      </w:r>
      <w:r w:rsidR="004A3CDD">
        <w:rPr>
          <w:rFonts w:hint="eastAsia"/>
        </w:rPr>
        <w:t xml:space="preserve">　　　　　　　　　　　　　　　　　　　　　</w:t>
      </w:r>
      <w:r>
        <w:t xml:space="preserve"> 電話    －    －    </w:t>
      </w:r>
      <w:r w:rsidR="004A3CDD">
        <w:rPr>
          <w:rFonts w:hint="eastAsia"/>
        </w:rPr>
        <w:t xml:space="preserve">　</w:t>
      </w:r>
    </w:p>
    <w:sectPr w:rsidR="00325FF3">
      <w:pgSz w:w="11906" w:h="16838"/>
      <w:pgMar w:top="2045" w:right="1695" w:bottom="1836"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84186" w14:textId="77777777" w:rsidR="00A0355D" w:rsidRDefault="00A0355D" w:rsidP="00A0355D">
      <w:pPr>
        <w:spacing w:after="0" w:line="240" w:lineRule="auto"/>
      </w:pPr>
      <w:r>
        <w:separator/>
      </w:r>
    </w:p>
  </w:endnote>
  <w:endnote w:type="continuationSeparator" w:id="0">
    <w:p w14:paraId="18022707" w14:textId="77777777" w:rsidR="00A0355D" w:rsidRDefault="00A0355D" w:rsidP="00A0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E212A" w14:textId="77777777" w:rsidR="00A0355D" w:rsidRDefault="00A0355D" w:rsidP="00A0355D">
      <w:pPr>
        <w:spacing w:after="0" w:line="240" w:lineRule="auto"/>
      </w:pPr>
      <w:r>
        <w:separator/>
      </w:r>
    </w:p>
  </w:footnote>
  <w:footnote w:type="continuationSeparator" w:id="0">
    <w:p w14:paraId="1CE146CB" w14:textId="77777777" w:rsidR="00A0355D" w:rsidRDefault="00A0355D" w:rsidP="00A03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62783"/>
    <w:multiLevelType w:val="hybridMultilevel"/>
    <w:tmpl w:val="054EF450"/>
    <w:lvl w:ilvl="0" w:tplc="49247DA4">
      <w:start w:val="2"/>
      <w:numFmt w:val="decimalFullWidth"/>
      <w:lvlText w:val="%1"/>
      <w:lvlJc w:val="left"/>
      <w:pPr>
        <w:ind w:left="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C202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CE3F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A2E771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2048C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12CEA4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E8614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F01E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E6DD5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154B33"/>
    <w:multiLevelType w:val="hybridMultilevel"/>
    <w:tmpl w:val="48E27E52"/>
    <w:lvl w:ilvl="0" w:tplc="8D1267B2">
      <w:start w:val="2"/>
      <w:numFmt w:val="decimalFullWidth"/>
      <w:lvlText w:val="%1"/>
      <w:lvlJc w:val="left"/>
      <w:pPr>
        <w:ind w:left="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92BC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77846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A8C78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2BA172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7408C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A0C69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68798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29ACF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B95770"/>
    <w:multiLevelType w:val="hybridMultilevel"/>
    <w:tmpl w:val="3DE28F76"/>
    <w:lvl w:ilvl="0" w:tplc="43E87BF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20359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46216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D42C4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E0B9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FD44B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AD453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B6FA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709BA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296690878">
    <w:abstractNumId w:val="1"/>
  </w:num>
  <w:num w:numId="2" w16cid:durableId="782573171">
    <w:abstractNumId w:val="2"/>
  </w:num>
  <w:num w:numId="3" w16cid:durableId="191970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F3"/>
    <w:rsid w:val="00325FF3"/>
    <w:rsid w:val="00470298"/>
    <w:rsid w:val="004A3CDD"/>
    <w:rsid w:val="00772A45"/>
    <w:rsid w:val="00843578"/>
    <w:rsid w:val="00884FBD"/>
    <w:rsid w:val="00A0355D"/>
    <w:rsid w:val="00B5498C"/>
    <w:rsid w:val="00ED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73840"/>
  <w15:docId w15:val="{A94C9D2D-9986-4D68-8978-24C76527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9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22" w:line="259" w:lineRule="auto"/>
      <w:ind w:left="10" w:right="8" w:hanging="10"/>
      <w:jc w:val="center"/>
      <w:outlineLvl w:val="0"/>
    </w:pPr>
    <w:rPr>
      <w:rFonts w:ascii="ＭＳ 明朝" w:eastAsia="ＭＳ 明朝" w:hAnsi="ＭＳ 明朝" w:cs="ＭＳ 明朝"/>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0355D"/>
    <w:pPr>
      <w:tabs>
        <w:tab w:val="center" w:pos="4252"/>
        <w:tab w:val="right" w:pos="8504"/>
      </w:tabs>
      <w:snapToGrid w:val="0"/>
    </w:pPr>
  </w:style>
  <w:style w:type="character" w:customStyle="1" w:styleId="a4">
    <w:name w:val="ヘッダー (文字)"/>
    <w:basedOn w:val="a0"/>
    <w:link w:val="a3"/>
    <w:uiPriority w:val="99"/>
    <w:rsid w:val="00A0355D"/>
    <w:rPr>
      <w:rFonts w:ascii="ＭＳ 明朝" w:eastAsia="ＭＳ 明朝" w:hAnsi="ＭＳ 明朝" w:cs="ＭＳ 明朝"/>
      <w:color w:val="000000"/>
      <w:sz w:val="24"/>
    </w:rPr>
  </w:style>
  <w:style w:type="paragraph" w:styleId="a5">
    <w:name w:val="footer"/>
    <w:basedOn w:val="a"/>
    <w:link w:val="a6"/>
    <w:uiPriority w:val="99"/>
    <w:unhideWhenUsed/>
    <w:rsid w:val="00A0355D"/>
    <w:pPr>
      <w:tabs>
        <w:tab w:val="center" w:pos="4252"/>
        <w:tab w:val="right" w:pos="8504"/>
      </w:tabs>
      <w:snapToGrid w:val="0"/>
    </w:pPr>
  </w:style>
  <w:style w:type="character" w:customStyle="1" w:styleId="a6">
    <w:name w:val="フッター (文字)"/>
    <w:basedOn w:val="a0"/>
    <w:link w:val="a5"/>
    <w:uiPriority w:val="99"/>
    <w:rsid w:val="00A0355D"/>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00364</dc:creator>
  <cp:keywords/>
  <cp:lastModifiedBy>00491_姫野 晋一</cp:lastModifiedBy>
  <cp:revision>5</cp:revision>
  <dcterms:created xsi:type="dcterms:W3CDTF">2025-07-03T07:06:00Z</dcterms:created>
  <dcterms:modified xsi:type="dcterms:W3CDTF">2025-07-07T05:45:00Z</dcterms:modified>
</cp:coreProperties>
</file>